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498164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4981641"/>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4981642"/>
      <w:r w:rsidRPr="009D5FA7">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498164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498164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6F5FB7A8" w14:textId="77777777" w:rsidR="0025262F"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5262F">
            <w:rPr>
              <w:noProof/>
            </w:rPr>
            <w:t>DEDICATION</w:t>
          </w:r>
          <w:r w:rsidR="0025262F">
            <w:rPr>
              <w:noProof/>
            </w:rPr>
            <w:tab/>
          </w:r>
          <w:r w:rsidR="0025262F">
            <w:rPr>
              <w:noProof/>
            </w:rPr>
            <w:fldChar w:fldCharType="begin"/>
          </w:r>
          <w:r w:rsidR="0025262F">
            <w:rPr>
              <w:noProof/>
            </w:rPr>
            <w:instrText xml:space="preserve"> PAGEREF _Toc414981640 \h </w:instrText>
          </w:r>
          <w:r w:rsidR="0025262F">
            <w:rPr>
              <w:noProof/>
            </w:rPr>
          </w:r>
          <w:r w:rsidR="0025262F">
            <w:rPr>
              <w:noProof/>
            </w:rPr>
            <w:fldChar w:fldCharType="separate"/>
          </w:r>
          <w:r w:rsidR="0025262F">
            <w:rPr>
              <w:noProof/>
            </w:rPr>
            <w:t>v</w:t>
          </w:r>
          <w:r w:rsidR="0025262F">
            <w:rPr>
              <w:noProof/>
            </w:rPr>
            <w:fldChar w:fldCharType="end"/>
          </w:r>
        </w:p>
        <w:p w14:paraId="4615958A"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_Toc414981641 \h </w:instrText>
          </w:r>
          <w:r>
            <w:rPr>
              <w:noProof/>
            </w:rPr>
          </w:r>
          <w:r>
            <w:rPr>
              <w:noProof/>
            </w:rPr>
            <w:fldChar w:fldCharType="separate"/>
          </w:r>
          <w:r>
            <w:rPr>
              <w:noProof/>
            </w:rPr>
            <w:t>vi</w:t>
          </w:r>
          <w:r>
            <w:rPr>
              <w:noProof/>
            </w:rPr>
            <w:fldChar w:fldCharType="end"/>
          </w:r>
        </w:p>
        <w:p w14:paraId="4516A7C6"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_Toc414981642 \h </w:instrText>
          </w:r>
          <w:r>
            <w:rPr>
              <w:noProof/>
            </w:rPr>
          </w:r>
          <w:r>
            <w:rPr>
              <w:noProof/>
            </w:rPr>
            <w:fldChar w:fldCharType="separate"/>
          </w:r>
          <w:r>
            <w:rPr>
              <w:noProof/>
            </w:rPr>
            <w:t>vii</w:t>
          </w:r>
          <w:r>
            <w:rPr>
              <w:noProof/>
            </w:rPr>
            <w:fldChar w:fldCharType="end"/>
          </w:r>
        </w:p>
        <w:p w14:paraId="112F2C34"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_Toc414981643 \h </w:instrText>
          </w:r>
          <w:r>
            <w:rPr>
              <w:noProof/>
            </w:rPr>
          </w:r>
          <w:r>
            <w:rPr>
              <w:noProof/>
            </w:rPr>
            <w:fldChar w:fldCharType="separate"/>
          </w:r>
          <w:r>
            <w:rPr>
              <w:noProof/>
            </w:rPr>
            <w:t>viii</w:t>
          </w:r>
          <w:r>
            <w:rPr>
              <w:noProof/>
            </w:rPr>
            <w:fldChar w:fldCharType="end"/>
          </w:r>
        </w:p>
        <w:p w14:paraId="59BF6F20"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_Toc414981644 \h </w:instrText>
          </w:r>
          <w:r>
            <w:rPr>
              <w:noProof/>
            </w:rPr>
          </w:r>
          <w:r>
            <w:rPr>
              <w:noProof/>
            </w:rPr>
            <w:fldChar w:fldCharType="separate"/>
          </w:r>
          <w:r>
            <w:rPr>
              <w:noProof/>
            </w:rPr>
            <w:t>ix</w:t>
          </w:r>
          <w:r>
            <w:rPr>
              <w:noProof/>
            </w:rPr>
            <w:fldChar w:fldCharType="end"/>
          </w:r>
        </w:p>
        <w:p w14:paraId="20170D39"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_Toc414981645 \h </w:instrText>
          </w:r>
          <w:r>
            <w:rPr>
              <w:noProof/>
            </w:rPr>
          </w:r>
          <w:r>
            <w:rPr>
              <w:noProof/>
            </w:rPr>
            <w:fldChar w:fldCharType="separate"/>
          </w:r>
          <w:r>
            <w:rPr>
              <w:noProof/>
            </w:rPr>
            <w:t>xiii</w:t>
          </w:r>
          <w:r>
            <w:rPr>
              <w:noProof/>
            </w:rPr>
            <w:fldChar w:fldCharType="end"/>
          </w:r>
        </w:p>
        <w:p w14:paraId="2F62FB15"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_Toc414981646 \h </w:instrText>
          </w:r>
          <w:r>
            <w:rPr>
              <w:noProof/>
            </w:rPr>
          </w:r>
          <w:r>
            <w:rPr>
              <w:noProof/>
            </w:rPr>
            <w:fldChar w:fldCharType="separate"/>
          </w:r>
          <w:r>
            <w:rPr>
              <w:noProof/>
            </w:rPr>
            <w:t>xiv</w:t>
          </w:r>
          <w:r>
            <w:rPr>
              <w:noProof/>
            </w:rPr>
            <w:fldChar w:fldCharType="end"/>
          </w:r>
        </w:p>
        <w:p w14:paraId="03471106"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_Toc414981647 \h </w:instrText>
          </w:r>
          <w:r>
            <w:rPr>
              <w:noProof/>
            </w:rPr>
          </w:r>
          <w:r>
            <w:rPr>
              <w:noProof/>
            </w:rPr>
            <w:fldChar w:fldCharType="separate"/>
          </w:r>
          <w:r>
            <w:rPr>
              <w:noProof/>
            </w:rPr>
            <w:t>xvi</w:t>
          </w:r>
          <w:r>
            <w:rPr>
              <w:noProof/>
            </w:rPr>
            <w:fldChar w:fldCharType="end"/>
          </w:r>
        </w:p>
        <w:p w14:paraId="5864D617"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_Toc414981648 \h </w:instrText>
          </w:r>
          <w:r>
            <w:rPr>
              <w:noProof/>
            </w:rPr>
          </w:r>
          <w:r>
            <w:rPr>
              <w:noProof/>
            </w:rPr>
            <w:fldChar w:fldCharType="separate"/>
          </w:r>
          <w:r>
            <w:rPr>
              <w:noProof/>
            </w:rPr>
            <w:t>xvii</w:t>
          </w:r>
          <w:r>
            <w:rPr>
              <w:noProof/>
            </w:rPr>
            <w:fldChar w:fldCharType="end"/>
          </w:r>
        </w:p>
        <w:p w14:paraId="2F761211"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_Toc414981649 \h </w:instrText>
          </w:r>
          <w:r>
            <w:rPr>
              <w:noProof/>
            </w:rPr>
          </w:r>
          <w:r>
            <w:rPr>
              <w:noProof/>
            </w:rPr>
            <w:fldChar w:fldCharType="separate"/>
          </w:r>
          <w:r>
            <w:rPr>
              <w:noProof/>
            </w:rPr>
            <w:t>xix</w:t>
          </w:r>
          <w:r>
            <w:rPr>
              <w:noProof/>
            </w:rPr>
            <w:fldChar w:fldCharType="end"/>
          </w:r>
        </w:p>
        <w:p w14:paraId="5F9FDB42"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_Toc414981650 \h </w:instrText>
          </w:r>
          <w:r>
            <w:rPr>
              <w:noProof/>
            </w:rPr>
          </w:r>
          <w:r>
            <w:rPr>
              <w:noProof/>
            </w:rPr>
            <w:fldChar w:fldCharType="separate"/>
          </w:r>
          <w:r>
            <w:rPr>
              <w:noProof/>
            </w:rPr>
            <w:t>1</w:t>
          </w:r>
          <w:r>
            <w:rPr>
              <w:noProof/>
            </w:rPr>
            <w:fldChar w:fldCharType="end"/>
          </w:r>
        </w:p>
        <w:p w14:paraId="12AB5EF4"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_Toc414981651 \h </w:instrText>
          </w:r>
          <w:r>
            <w:rPr>
              <w:noProof/>
            </w:rPr>
          </w:r>
          <w:r>
            <w:rPr>
              <w:noProof/>
            </w:rPr>
            <w:fldChar w:fldCharType="separate"/>
          </w:r>
          <w:r>
            <w:rPr>
              <w:noProof/>
            </w:rPr>
            <w:t>1</w:t>
          </w:r>
          <w:r>
            <w:rPr>
              <w:noProof/>
            </w:rPr>
            <w:fldChar w:fldCharType="end"/>
          </w:r>
        </w:p>
        <w:p w14:paraId="5366604D"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_Toc414981652 \h </w:instrText>
          </w:r>
          <w:r>
            <w:rPr>
              <w:noProof/>
            </w:rPr>
          </w:r>
          <w:r>
            <w:rPr>
              <w:noProof/>
            </w:rPr>
            <w:fldChar w:fldCharType="separate"/>
          </w:r>
          <w:r>
            <w:rPr>
              <w:noProof/>
            </w:rPr>
            <w:t>2</w:t>
          </w:r>
          <w:r>
            <w:rPr>
              <w:noProof/>
            </w:rPr>
            <w:fldChar w:fldCharType="end"/>
          </w:r>
        </w:p>
        <w:p w14:paraId="1989438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_Toc414981653 \h </w:instrText>
          </w:r>
          <w:r>
            <w:rPr>
              <w:noProof/>
            </w:rPr>
          </w:r>
          <w:r>
            <w:rPr>
              <w:noProof/>
            </w:rPr>
            <w:fldChar w:fldCharType="separate"/>
          </w:r>
          <w:r>
            <w:rPr>
              <w:noProof/>
            </w:rPr>
            <w:t>3</w:t>
          </w:r>
          <w:r>
            <w:rPr>
              <w:noProof/>
            </w:rPr>
            <w:fldChar w:fldCharType="end"/>
          </w:r>
        </w:p>
        <w:p w14:paraId="41EFD4C0"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_Toc414981654 \h </w:instrText>
          </w:r>
          <w:r>
            <w:rPr>
              <w:noProof/>
            </w:rPr>
          </w:r>
          <w:r>
            <w:rPr>
              <w:noProof/>
            </w:rPr>
            <w:fldChar w:fldCharType="separate"/>
          </w:r>
          <w:r>
            <w:rPr>
              <w:noProof/>
            </w:rPr>
            <w:t>4</w:t>
          </w:r>
          <w:r>
            <w:rPr>
              <w:noProof/>
            </w:rPr>
            <w:fldChar w:fldCharType="end"/>
          </w:r>
        </w:p>
        <w:p w14:paraId="28C1B3A0"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_Toc414981655 \h </w:instrText>
          </w:r>
          <w:r>
            <w:rPr>
              <w:noProof/>
            </w:rPr>
          </w:r>
          <w:r>
            <w:rPr>
              <w:noProof/>
            </w:rPr>
            <w:fldChar w:fldCharType="separate"/>
          </w:r>
          <w:r>
            <w:rPr>
              <w:noProof/>
            </w:rPr>
            <w:t>6</w:t>
          </w:r>
          <w:r>
            <w:rPr>
              <w:noProof/>
            </w:rPr>
            <w:fldChar w:fldCharType="end"/>
          </w:r>
        </w:p>
        <w:p w14:paraId="2A14CDDA"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_Toc414981656 \h </w:instrText>
          </w:r>
          <w:r>
            <w:rPr>
              <w:noProof/>
            </w:rPr>
          </w:r>
          <w:r>
            <w:rPr>
              <w:noProof/>
            </w:rPr>
            <w:fldChar w:fldCharType="separate"/>
          </w:r>
          <w:r>
            <w:rPr>
              <w:noProof/>
            </w:rPr>
            <w:t>8</w:t>
          </w:r>
          <w:r>
            <w:rPr>
              <w:noProof/>
            </w:rPr>
            <w:fldChar w:fldCharType="end"/>
          </w:r>
        </w:p>
        <w:p w14:paraId="7B29FE0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_Toc414981657 \h </w:instrText>
          </w:r>
          <w:r>
            <w:rPr>
              <w:noProof/>
            </w:rPr>
          </w:r>
          <w:r>
            <w:rPr>
              <w:noProof/>
            </w:rPr>
            <w:fldChar w:fldCharType="separate"/>
          </w:r>
          <w:r>
            <w:rPr>
              <w:noProof/>
            </w:rPr>
            <w:t>9</w:t>
          </w:r>
          <w:r>
            <w:rPr>
              <w:noProof/>
            </w:rPr>
            <w:fldChar w:fldCharType="end"/>
          </w:r>
        </w:p>
        <w:p w14:paraId="150370F2"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_Toc414981658 \h </w:instrText>
          </w:r>
          <w:r>
            <w:rPr>
              <w:noProof/>
            </w:rPr>
          </w:r>
          <w:r>
            <w:rPr>
              <w:noProof/>
            </w:rPr>
            <w:fldChar w:fldCharType="separate"/>
          </w:r>
          <w:r>
            <w:rPr>
              <w:noProof/>
            </w:rPr>
            <w:t>10</w:t>
          </w:r>
          <w:r>
            <w:rPr>
              <w:noProof/>
            </w:rPr>
            <w:fldChar w:fldCharType="end"/>
          </w:r>
        </w:p>
        <w:p w14:paraId="4010A71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_Toc414981659 \h </w:instrText>
          </w:r>
          <w:r>
            <w:rPr>
              <w:noProof/>
            </w:rPr>
          </w:r>
          <w:r>
            <w:rPr>
              <w:noProof/>
            </w:rPr>
            <w:fldChar w:fldCharType="separate"/>
          </w:r>
          <w:r>
            <w:rPr>
              <w:noProof/>
            </w:rPr>
            <w:t>11</w:t>
          </w:r>
          <w:r>
            <w:rPr>
              <w:noProof/>
            </w:rPr>
            <w:fldChar w:fldCharType="end"/>
          </w:r>
        </w:p>
        <w:p w14:paraId="59E6F98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_Toc414981660 \h </w:instrText>
          </w:r>
          <w:r>
            <w:rPr>
              <w:noProof/>
            </w:rPr>
          </w:r>
          <w:r>
            <w:rPr>
              <w:noProof/>
            </w:rPr>
            <w:fldChar w:fldCharType="separate"/>
          </w:r>
          <w:r>
            <w:rPr>
              <w:noProof/>
            </w:rPr>
            <w:t>12</w:t>
          </w:r>
          <w:r>
            <w:rPr>
              <w:noProof/>
            </w:rPr>
            <w:fldChar w:fldCharType="end"/>
          </w:r>
        </w:p>
        <w:p w14:paraId="0CFF26D5"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_Toc414981661 \h </w:instrText>
          </w:r>
          <w:r>
            <w:rPr>
              <w:noProof/>
            </w:rPr>
          </w:r>
          <w:r>
            <w:rPr>
              <w:noProof/>
            </w:rPr>
            <w:fldChar w:fldCharType="separate"/>
          </w:r>
          <w:r>
            <w:rPr>
              <w:noProof/>
            </w:rPr>
            <w:t>13</w:t>
          </w:r>
          <w:r>
            <w:rPr>
              <w:noProof/>
            </w:rPr>
            <w:fldChar w:fldCharType="end"/>
          </w:r>
        </w:p>
        <w:p w14:paraId="33815FBE"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_Toc414981662 \h </w:instrText>
          </w:r>
          <w:r>
            <w:rPr>
              <w:noProof/>
            </w:rPr>
          </w:r>
          <w:r>
            <w:rPr>
              <w:noProof/>
            </w:rPr>
            <w:fldChar w:fldCharType="separate"/>
          </w:r>
          <w:r>
            <w:rPr>
              <w:noProof/>
            </w:rPr>
            <w:t>15</w:t>
          </w:r>
          <w:r>
            <w:rPr>
              <w:noProof/>
            </w:rPr>
            <w:fldChar w:fldCharType="end"/>
          </w:r>
        </w:p>
        <w:p w14:paraId="0542D5D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_Toc414981663 \h </w:instrText>
          </w:r>
          <w:r>
            <w:rPr>
              <w:noProof/>
            </w:rPr>
          </w:r>
          <w:r>
            <w:rPr>
              <w:noProof/>
            </w:rPr>
            <w:fldChar w:fldCharType="separate"/>
          </w:r>
          <w:r>
            <w:rPr>
              <w:noProof/>
            </w:rPr>
            <w:t>16</w:t>
          </w:r>
          <w:r>
            <w:rPr>
              <w:noProof/>
            </w:rPr>
            <w:fldChar w:fldCharType="end"/>
          </w:r>
        </w:p>
        <w:p w14:paraId="701350F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_Toc414981664 \h </w:instrText>
          </w:r>
          <w:r>
            <w:rPr>
              <w:noProof/>
            </w:rPr>
          </w:r>
          <w:r>
            <w:rPr>
              <w:noProof/>
            </w:rPr>
            <w:fldChar w:fldCharType="separate"/>
          </w:r>
          <w:r>
            <w:rPr>
              <w:noProof/>
            </w:rPr>
            <w:t>18</w:t>
          </w:r>
          <w:r>
            <w:rPr>
              <w:noProof/>
            </w:rPr>
            <w:fldChar w:fldCharType="end"/>
          </w:r>
        </w:p>
        <w:p w14:paraId="3015A065"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_Toc414981665 \h </w:instrText>
          </w:r>
          <w:r>
            <w:rPr>
              <w:noProof/>
            </w:rPr>
          </w:r>
          <w:r>
            <w:rPr>
              <w:noProof/>
            </w:rPr>
            <w:fldChar w:fldCharType="separate"/>
          </w:r>
          <w:r>
            <w:rPr>
              <w:noProof/>
            </w:rPr>
            <w:t>21</w:t>
          </w:r>
          <w:r>
            <w:rPr>
              <w:noProof/>
            </w:rPr>
            <w:fldChar w:fldCharType="end"/>
          </w:r>
        </w:p>
        <w:p w14:paraId="48B710F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_Toc414981666 \h </w:instrText>
          </w:r>
          <w:r>
            <w:rPr>
              <w:noProof/>
            </w:rPr>
          </w:r>
          <w:r>
            <w:rPr>
              <w:noProof/>
            </w:rPr>
            <w:fldChar w:fldCharType="separate"/>
          </w:r>
          <w:r>
            <w:rPr>
              <w:noProof/>
            </w:rPr>
            <w:t>23</w:t>
          </w:r>
          <w:r>
            <w:rPr>
              <w:noProof/>
            </w:rPr>
            <w:fldChar w:fldCharType="end"/>
          </w:r>
        </w:p>
        <w:p w14:paraId="3213B2FF"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_Toc414981667 \h </w:instrText>
          </w:r>
          <w:r>
            <w:rPr>
              <w:noProof/>
            </w:rPr>
          </w:r>
          <w:r>
            <w:rPr>
              <w:noProof/>
            </w:rPr>
            <w:fldChar w:fldCharType="separate"/>
          </w:r>
          <w:r>
            <w:rPr>
              <w:noProof/>
            </w:rPr>
            <w:t>26</w:t>
          </w:r>
          <w:r>
            <w:rPr>
              <w:noProof/>
            </w:rPr>
            <w:fldChar w:fldCharType="end"/>
          </w:r>
        </w:p>
        <w:p w14:paraId="38C6A87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_Toc414981668 \h </w:instrText>
          </w:r>
          <w:r>
            <w:rPr>
              <w:noProof/>
            </w:rPr>
          </w:r>
          <w:r>
            <w:rPr>
              <w:noProof/>
            </w:rPr>
            <w:fldChar w:fldCharType="separate"/>
          </w:r>
          <w:r>
            <w:rPr>
              <w:noProof/>
            </w:rPr>
            <w:t>28</w:t>
          </w:r>
          <w:r>
            <w:rPr>
              <w:noProof/>
            </w:rPr>
            <w:fldChar w:fldCharType="end"/>
          </w:r>
        </w:p>
        <w:p w14:paraId="383ACB0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_Toc414981669 \h </w:instrText>
          </w:r>
          <w:r>
            <w:rPr>
              <w:noProof/>
            </w:rPr>
          </w:r>
          <w:r>
            <w:rPr>
              <w:noProof/>
            </w:rPr>
            <w:fldChar w:fldCharType="separate"/>
          </w:r>
          <w:r>
            <w:rPr>
              <w:noProof/>
            </w:rPr>
            <w:t>33</w:t>
          </w:r>
          <w:r>
            <w:rPr>
              <w:noProof/>
            </w:rPr>
            <w:fldChar w:fldCharType="end"/>
          </w:r>
        </w:p>
        <w:p w14:paraId="428BC2E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_Toc414981670 \h </w:instrText>
          </w:r>
          <w:r>
            <w:rPr>
              <w:noProof/>
            </w:rPr>
          </w:r>
          <w:r>
            <w:rPr>
              <w:noProof/>
            </w:rPr>
            <w:fldChar w:fldCharType="separate"/>
          </w:r>
          <w:r>
            <w:rPr>
              <w:noProof/>
            </w:rPr>
            <w:t>36</w:t>
          </w:r>
          <w:r>
            <w:rPr>
              <w:noProof/>
            </w:rPr>
            <w:fldChar w:fldCharType="end"/>
          </w:r>
        </w:p>
        <w:p w14:paraId="06C0FF53"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_Toc414981671 \h </w:instrText>
          </w:r>
          <w:r>
            <w:rPr>
              <w:noProof/>
            </w:rPr>
          </w:r>
          <w:r>
            <w:rPr>
              <w:noProof/>
            </w:rPr>
            <w:fldChar w:fldCharType="separate"/>
          </w:r>
          <w:r>
            <w:rPr>
              <w:noProof/>
            </w:rPr>
            <w:t>37</w:t>
          </w:r>
          <w:r>
            <w:rPr>
              <w:noProof/>
            </w:rPr>
            <w:fldChar w:fldCharType="end"/>
          </w:r>
        </w:p>
        <w:p w14:paraId="350FB9BE"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_Toc414981672 \h </w:instrText>
          </w:r>
          <w:r>
            <w:rPr>
              <w:noProof/>
            </w:rPr>
          </w:r>
          <w:r>
            <w:rPr>
              <w:noProof/>
            </w:rPr>
            <w:fldChar w:fldCharType="separate"/>
          </w:r>
          <w:r>
            <w:rPr>
              <w:noProof/>
            </w:rPr>
            <w:t>39</w:t>
          </w:r>
          <w:r>
            <w:rPr>
              <w:noProof/>
            </w:rPr>
            <w:fldChar w:fldCharType="end"/>
          </w:r>
        </w:p>
        <w:p w14:paraId="37557668"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_Toc414981673 \h </w:instrText>
          </w:r>
          <w:r>
            <w:rPr>
              <w:noProof/>
            </w:rPr>
          </w:r>
          <w:r>
            <w:rPr>
              <w:noProof/>
            </w:rPr>
            <w:fldChar w:fldCharType="separate"/>
          </w:r>
          <w:r>
            <w:rPr>
              <w:noProof/>
            </w:rPr>
            <w:t>39</w:t>
          </w:r>
          <w:r>
            <w:rPr>
              <w:noProof/>
            </w:rPr>
            <w:fldChar w:fldCharType="end"/>
          </w:r>
        </w:p>
        <w:p w14:paraId="64AC3917"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_Toc414981674 \h </w:instrText>
          </w:r>
          <w:r>
            <w:rPr>
              <w:noProof/>
            </w:rPr>
          </w:r>
          <w:r>
            <w:rPr>
              <w:noProof/>
            </w:rPr>
            <w:fldChar w:fldCharType="separate"/>
          </w:r>
          <w:r>
            <w:rPr>
              <w:noProof/>
            </w:rPr>
            <w:t>42</w:t>
          </w:r>
          <w:r>
            <w:rPr>
              <w:noProof/>
            </w:rPr>
            <w:fldChar w:fldCharType="end"/>
          </w:r>
        </w:p>
        <w:p w14:paraId="3E1701DF"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_Toc414981675 \h </w:instrText>
          </w:r>
          <w:r>
            <w:rPr>
              <w:noProof/>
            </w:rPr>
          </w:r>
          <w:r>
            <w:rPr>
              <w:noProof/>
            </w:rPr>
            <w:fldChar w:fldCharType="separate"/>
          </w:r>
          <w:r>
            <w:rPr>
              <w:noProof/>
            </w:rPr>
            <w:t>42</w:t>
          </w:r>
          <w:r>
            <w:rPr>
              <w:noProof/>
            </w:rPr>
            <w:fldChar w:fldCharType="end"/>
          </w:r>
        </w:p>
        <w:p w14:paraId="13AF8BAD"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_Toc414981676 \h </w:instrText>
          </w:r>
          <w:r>
            <w:rPr>
              <w:noProof/>
            </w:rPr>
          </w:r>
          <w:r>
            <w:rPr>
              <w:noProof/>
            </w:rPr>
            <w:fldChar w:fldCharType="separate"/>
          </w:r>
          <w:r>
            <w:rPr>
              <w:noProof/>
            </w:rPr>
            <w:t>42</w:t>
          </w:r>
          <w:r>
            <w:rPr>
              <w:noProof/>
            </w:rPr>
            <w:fldChar w:fldCharType="end"/>
          </w:r>
        </w:p>
        <w:p w14:paraId="508E2026"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_Toc414981677 \h </w:instrText>
          </w:r>
          <w:r>
            <w:rPr>
              <w:noProof/>
            </w:rPr>
          </w:r>
          <w:r>
            <w:rPr>
              <w:noProof/>
            </w:rPr>
            <w:fldChar w:fldCharType="separate"/>
          </w:r>
          <w:r>
            <w:rPr>
              <w:noProof/>
            </w:rPr>
            <w:t>42</w:t>
          </w:r>
          <w:r>
            <w:rPr>
              <w:noProof/>
            </w:rPr>
            <w:fldChar w:fldCharType="end"/>
          </w:r>
        </w:p>
        <w:p w14:paraId="77742366"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_Toc414981678 \h </w:instrText>
          </w:r>
          <w:r>
            <w:rPr>
              <w:noProof/>
            </w:rPr>
          </w:r>
          <w:r>
            <w:rPr>
              <w:noProof/>
            </w:rPr>
            <w:fldChar w:fldCharType="separate"/>
          </w:r>
          <w:r>
            <w:rPr>
              <w:noProof/>
            </w:rPr>
            <w:t>44</w:t>
          </w:r>
          <w:r>
            <w:rPr>
              <w:noProof/>
            </w:rPr>
            <w:fldChar w:fldCharType="end"/>
          </w:r>
        </w:p>
        <w:p w14:paraId="3D7EF8D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_Toc414981679 \h </w:instrText>
          </w:r>
          <w:r>
            <w:rPr>
              <w:noProof/>
            </w:rPr>
          </w:r>
          <w:r>
            <w:rPr>
              <w:noProof/>
            </w:rPr>
            <w:fldChar w:fldCharType="separate"/>
          </w:r>
          <w:r>
            <w:rPr>
              <w:noProof/>
            </w:rPr>
            <w:t>44</w:t>
          </w:r>
          <w:r>
            <w:rPr>
              <w:noProof/>
            </w:rPr>
            <w:fldChar w:fldCharType="end"/>
          </w:r>
        </w:p>
        <w:p w14:paraId="4B1D227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_Toc414981680 \h </w:instrText>
          </w:r>
          <w:r>
            <w:rPr>
              <w:noProof/>
            </w:rPr>
          </w:r>
          <w:r>
            <w:rPr>
              <w:noProof/>
            </w:rPr>
            <w:fldChar w:fldCharType="separate"/>
          </w:r>
          <w:r>
            <w:rPr>
              <w:noProof/>
            </w:rPr>
            <w:t>47</w:t>
          </w:r>
          <w:r>
            <w:rPr>
              <w:noProof/>
            </w:rPr>
            <w:fldChar w:fldCharType="end"/>
          </w:r>
        </w:p>
        <w:p w14:paraId="37BF8785"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_Toc414981681 \h </w:instrText>
          </w:r>
          <w:r>
            <w:rPr>
              <w:noProof/>
            </w:rPr>
          </w:r>
          <w:r>
            <w:rPr>
              <w:noProof/>
            </w:rPr>
            <w:fldChar w:fldCharType="separate"/>
          </w:r>
          <w:r>
            <w:rPr>
              <w:noProof/>
            </w:rPr>
            <w:t>47</w:t>
          </w:r>
          <w:r>
            <w:rPr>
              <w:noProof/>
            </w:rPr>
            <w:fldChar w:fldCharType="end"/>
          </w:r>
        </w:p>
        <w:p w14:paraId="49BEC8D1"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_Toc414981682 \h </w:instrText>
          </w:r>
          <w:r>
            <w:rPr>
              <w:noProof/>
            </w:rPr>
          </w:r>
          <w:r>
            <w:rPr>
              <w:noProof/>
            </w:rPr>
            <w:fldChar w:fldCharType="separate"/>
          </w:r>
          <w:r>
            <w:rPr>
              <w:noProof/>
            </w:rPr>
            <w:t>48</w:t>
          </w:r>
          <w:r>
            <w:rPr>
              <w:noProof/>
            </w:rPr>
            <w:fldChar w:fldCharType="end"/>
          </w:r>
        </w:p>
        <w:p w14:paraId="372AC90D"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_Toc414981683 \h </w:instrText>
          </w:r>
          <w:r>
            <w:rPr>
              <w:noProof/>
            </w:rPr>
          </w:r>
          <w:r>
            <w:rPr>
              <w:noProof/>
            </w:rPr>
            <w:fldChar w:fldCharType="separate"/>
          </w:r>
          <w:r>
            <w:rPr>
              <w:noProof/>
            </w:rPr>
            <w:t>49</w:t>
          </w:r>
          <w:r>
            <w:rPr>
              <w:noProof/>
            </w:rPr>
            <w:fldChar w:fldCharType="end"/>
          </w:r>
        </w:p>
        <w:p w14:paraId="7F6FCA5D" w14:textId="77777777" w:rsidR="0025262F" w:rsidRDefault="0025262F">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_Toc414981684 \h </w:instrText>
          </w:r>
          <w:r>
            <w:rPr>
              <w:noProof/>
            </w:rPr>
          </w:r>
          <w:r>
            <w:rPr>
              <w:noProof/>
            </w:rPr>
            <w:fldChar w:fldCharType="separate"/>
          </w:r>
          <w:r>
            <w:rPr>
              <w:noProof/>
            </w:rPr>
            <w:t>49</w:t>
          </w:r>
          <w:r>
            <w:rPr>
              <w:noProof/>
            </w:rPr>
            <w:fldChar w:fldCharType="end"/>
          </w:r>
        </w:p>
        <w:p w14:paraId="7EB35F65" w14:textId="77777777" w:rsidR="0025262F" w:rsidRDefault="0025262F">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_Toc414981685 \h </w:instrText>
          </w:r>
          <w:r>
            <w:rPr>
              <w:noProof/>
            </w:rPr>
          </w:r>
          <w:r>
            <w:rPr>
              <w:noProof/>
            </w:rPr>
            <w:fldChar w:fldCharType="separate"/>
          </w:r>
          <w:r>
            <w:rPr>
              <w:noProof/>
            </w:rPr>
            <w:t>50</w:t>
          </w:r>
          <w:r>
            <w:rPr>
              <w:noProof/>
            </w:rPr>
            <w:fldChar w:fldCharType="end"/>
          </w:r>
        </w:p>
        <w:p w14:paraId="425FB195"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lastRenderedPageBreak/>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_Toc414981686 \h </w:instrText>
          </w:r>
          <w:r>
            <w:rPr>
              <w:noProof/>
            </w:rPr>
          </w:r>
          <w:r>
            <w:rPr>
              <w:noProof/>
            </w:rPr>
            <w:fldChar w:fldCharType="separate"/>
          </w:r>
          <w:r>
            <w:rPr>
              <w:noProof/>
            </w:rPr>
            <w:t>51</w:t>
          </w:r>
          <w:r>
            <w:rPr>
              <w:noProof/>
            </w:rPr>
            <w:fldChar w:fldCharType="end"/>
          </w:r>
        </w:p>
        <w:p w14:paraId="6C2C7FC3"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_Toc414981687 \h </w:instrText>
          </w:r>
          <w:r>
            <w:rPr>
              <w:noProof/>
            </w:rPr>
          </w:r>
          <w:r>
            <w:rPr>
              <w:noProof/>
            </w:rPr>
            <w:fldChar w:fldCharType="separate"/>
          </w:r>
          <w:r>
            <w:rPr>
              <w:noProof/>
            </w:rPr>
            <w:t>51</w:t>
          </w:r>
          <w:r>
            <w:rPr>
              <w:noProof/>
            </w:rPr>
            <w:fldChar w:fldCharType="end"/>
          </w:r>
        </w:p>
        <w:p w14:paraId="022E457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_Toc414981688 \h </w:instrText>
          </w:r>
          <w:r>
            <w:rPr>
              <w:noProof/>
            </w:rPr>
          </w:r>
          <w:r>
            <w:rPr>
              <w:noProof/>
            </w:rPr>
            <w:fldChar w:fldCharType="separate"/>
          </w:r>
          <w:r>
            <w:rPr>
              <w:noProof/>
            </w:rPr>
            <w:t>52</w:t>
          </w:r>
          <w:r>
            <w:rPr>
              <w:noProof/>
            </w:rPr>
            <w:fldChar w:fldCharType="end"/>
          </w:r>
        </w:p>
        <w:p w14:paraId="442CAABF"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_Toc414981689 \h </w:instrText>
          </w:r>
          <w:r>
            <w:rPr>
              <w:noProof/>
            </w:rPr>
          </w:r>
          <w:r>
            <w:rPr>
              <w:noProof/>
            </w:rPr>
            <w:fldChar w:fldCharType="separate"/>
          </w:r>
          <w:r>
            <w:rPr>
              <w:noProof/>
            </w:rPr>
            <w:t>53</w:t>
          </w:r>
          <w:r>
            <w:rPr>
              <w:noProof/>
            </w:rPr>
            <w:fldChar w:fldCharType="end"/>
          </w:r>
        </w:p>
        <w:p w14:paraId="009F2F2B"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_Toc414981690 \h </w:instrText>
          </w:r>
          <w:r>
            <w:rPr>
              <w:noProof/>
            </w:rPr>
          </w:r>
          <w:r>
            <w:rPr>
              <w:noProof/>
            </w:rPr>
            <w:fldChar w:fldCharType="separate"/>
          </w:r>
          <w:r>
            <w:rPr>
              <w:noProof/>
            </w:rPr>
            <w:t>55</w:t>
          </w:r>
          <w:r>
            <w:rPr>
              <w:noProof/>
            </w:rPr>
            <w:fldChar w:fldCharType="end"/>
          </w:r>
        </w:p>
        <w:p w14:paraId="75E13D90"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_Toc414981691 \h </w:instrText>
          </w:r>
          <w:r>
            <w:rPr>
              <w:noProof/>
            </w:rPr>
          </w:r>
          <w:r>
            <w:rPr>
              <w:noProof/>
            </w:rPr>
            <w:fldChar w:fldCharType="separate"/>
          </w:r>
          <w:r>
            <w:rPr>
              <w:noProof/>
            </w:rPr>
            <w:t>57</w:t>
          </w:r>
          <w:r>
            <w:rPr>
              <w:noProof/>
            </w:rPr>
            <w:fldChar w:fldCharType="end"/>
          </w:r>
        </w:p>
        <w:p w14:paraId="5D03BF50"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_Toc414981692 \h </w:instrText>
          </w:r>
          <w:r>
            <w:rPr>
              <w:noProof/>
            </w:rPr>
          </w:r>
          <w:r>
            <w:rPr>
              <w:noProof/>
            </w:rPr>
            <w:fldChar w:fldCharType="separate"/>
          </w:r>
          <w:r>
            <w:rPr>
              <w:noProof/>
            </w:rPr>
            <w:t>59</w:t>
          </w:r>
          <w:r>
            <w:rPr>
              <w:noProof/>
            </w:rPr>
            <w:fldChar w:fldCharType="end"/>
          </w:r>
        </w:p>
        <w:p w14:paraId="73CF4B22"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_Toc414981693 \h </w:instrText>
          </w:r>
          <w:r>
            <w:rPr>
              <w:noProof/>
            </w:rPr>
          </w:r>
          <w:r>
            <w:rPr>
              <w:noProof/>
            </w:rPr>
            <w:fldChar w:fldCharType="separate"/>
          </w:r>
          <w:r>
            <w:rPr>
              <w:noProof/>
            </w:rPr>
            <w:t>59</w:t>
          </w:r>
          <w:r>
            <w:rPr>
              <w:noProof/>
            </w:rPr>
            <w:fldChar w:fldCharType="end"/>
          </w:r>
        </w:p>
        <w:p w14:paraId="728246D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_Toc414981694 \h </w:instrText>
          </w:r>
          <w:r>
            <w:rPr>
              <w:noProof/>
            </w:rPr>
          </w:r>
          <w:r>
            <w:rPr>
              <w:noProof/>
            </w:rPr>
            <w:fldChar w:fldCharType="separate"/>
          </w:r>
          <w:r>
            <w:rPr>
              <w:noProof/>
            </w:rPr>
            <w:t>60</w:t>
          </w:r>
          <w:r>
            <w:rPr>
              <w:noProof/>
            </w:rPr>
            <w:fldChar w:fldCharType="end"/>
          </w:r>
        </w:p>
        <w:p w14:paraId="0AE4B11A"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_Toc414981695 \h </w:instrText>
          </w:r>
          <w:r>
            <w:rPr>
              <w:noProof/>
            </w:rPr>
          </w:r>
          <w:r>
            <w:rPr>
              <w:noProof/>
            </w:rPr>
            <w:fldChar w:fldCharType="separate"/>
          </w:r>
          <w:r>
            <w:rPr>
              <w:noProof/>
            </w:rPr>
            <w:t>63</w:t>
          </w:r>
          <w:r>
            <w:rPr>
              <w:noProof/>
            </w:rPr>
            <w:fldChar w:fldCharType="end"/>
          </w:r>
        </w:p>
        <w:p w14:paraId="026AE3D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_Toc414981696 \h </w:instrText>
          </w:r>
          <w:r>
            <w:rPr>
              <w:noProof/>
            </w:rPr>
          </w:r>
          <w:r>
            <w:rPr>
              <w:noProof/>
            </w:rPr>
            <w:fldChar w:fldCharType="separate"/>
          </w:r>
          <w:r>
            <w:rPr>
              <w:noProof/>
            </w:rPr>
            <w:t>64</w:t>
          </w:r>
          <w:r>
            <w:rPr>
              <w:noProof/>
            </w:rPr>
            <w:fldChar w:fldCharType="end"/>
          </w:r>
        </w:p>
        <w:p w14:paraId="59B2E40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_Toc414981697 \h </w:instrText>
          </w:r>
          <w:r>
            <w:rPr>
              <w:noProof/>
            </w:rPr>
          </w:r>
          <w:r>
            <w:rPr>
              <w:noProof/>
            </w:rPr>
            <w:fldChar w:fldCharType="separate"/>
          </w:r>
          <w:r>
            <w:rPr>
              <w:noProof/>
            </w:rPr>
            <w:t>65</w:t>
          </w:r>
          <w:r>
            <w:rPr>
              <w:noProof/>
            </w:rPr>
            <w:fldChar w:fldCharType="end"/>
          </w:r>
        </w:p>
        <w:p w14:paraId="3EE2BA3C"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_Toc414981698 \h </w:instrText>
          </w:r>
          <w:r>
            <w:rPr>
              <w:noProof/>
            </w:rPr>
          </w:r>
          <w:r>
            <w:rPr>
              <w:noProof/>
            </w:rPr>
            <w:fldChar w:fldCharType="separate"/>
          </w:r>
          <w:r>
            <w:rPr>
              <w:noProof/>
            </w:rPr>
            <w:t>66</w:t>
          </w:r>
          <w:r>
            <w:rPr>
              <w:noProof/>
            </w:rPr>
            <w:fldChar w:fldCharType="end"/>
          </w:r>
        </w:p>
        <w:p w14:paraId="1B0F6A8A"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_Toc414981699 \h </w:instrText>
          </w:r>
          <w:r>
            <w:rPr>
              <w:noProof/>
            </w:rPr>
          </w:r>
          <w:r>
            <w:rPr>
              <w:noProof/>
            </w:rPr>
            <w:fldChar w:fldCharType="separate"/>
          </w:r>
          <w:r>
            <w:rPr>
              <w:noProof/>
            </w:rPr>
            <w:t>87</w:t>
          </w:r>
          <w:r>
            <w:rPr>
              <w:noProof/>
            </w:rPr>
            <w:fldChar w:fldCharType="end"/>
          </w:r>
        </w:p>
        <w:p w14:paraId="3976E256"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_Toc414981700 \h </w:instrText>
          </w:r>
          <w:r>
            <w:rPr>
              <w:noProof/>
            </w:rPr>
          </w:r>
          <w:r>
            <w:rPr>
              <w:noProof/>
            </w:rPr>
            <w:fldChar w:fldCharType="separate"/>
          </w:r>
          <w:r>
            <w:rPr>
              <w:noProof/>
            </w:rPr>
            <w:t>87</w:t>
          </w:r>
          <w:r>
            <w:rPr>
              <w:noProof/>
            </w:rPr>
            <w:fldChar w:fldCharType="end"/>
          </w:r>
        </w:p>
        <w:p w14:paraId="20D5CB8B"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_Toc414981701 \h </w:instrText>
          </w:r>
          <w:r>
            <w:rPr>
              <w:noProof/>
            </w:rPr>
          </w:r>
          <w:r>
            <w:rPr>
              <w:noProof/>
            </w:rPr>
            <w:fldChar w:fldCharType="separate"/>
          </w:r>
          <w:r>
            <w:rPr>
              <w:noProof/>
            </w:rPr>
            <w:t>88</w:t>
          </w:r>
          <w:r>
            <w:rPr>
              <w:noProof/>
            </w:rPr>
            <w:fldChar w:fldCharType="end"/>
          </w:r>
        </w:p>
        <w:p w14:paraId="44EE663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_Toc414981702 \h </w:instrText>
          </w:r>
          <w:r>
            <w:rPr>
              <w:noProof/>
            </w:rPr>
          </w:r>
          <w:r>
            <w:rPr>
              <w:noProof/>
            </w:rPr>
            <w:fldChar w:fldCharType="separate"/>
          </w:r>
          <w:r>
            <w:rPr>
              <w:noProof/>
            </w:rPr>
            <w:t>88</w:t>
          </w:r>
          <w:r>
            <w:rPr>
              <w:noProof/>
            </w:rPr>
            <w:fldChar w:fldCharType="end"/>
          </w:r>
        </w:p>
        <w:p w14:paraId="08D43A3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_Toc414981703 \h </w:instrText>
          </w:r>
          <w:r>
            <w:rPr>
              <w:noProof/>
            </w:rPr>
          </w:r>
          <w:r>
            <w:rPr>
              <w:noProof/>
            </w:rPr>
            <w:fldChar w:fldCharType="separate"/>
          </w:r>
          <w:r>
            <w:rPr>
              <w:noProof/>
            </w:rPr>
            <w:t>89</w:t>
          </w:r>
          <w:r>
            <w:rPr>
              <w:noProof/>
            </w:rPr>
            <w:fldChar w:fldCharType="end"/>
          </w:r>
        </w:p>
        <w:p w14:paraId="50C997C9"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_Toc414981704 \h </w:instrText>
          </w:r>
          <w:r>
            <w:rPr>
              <w:noProof/>
            </w:rPr>
          </w:r>
          <w:r>
            <w:rPr>
              <w:noProof/>
            </w:rPr>
            <w:fldChar w:fldCharType="separate"/>
          </w:r>
          <w:r>
            <w:rPr>
              <w:noProof/>
            </w:rPr>
            <w:t>89</w:t>
          </w:r>
          <w:r>
            <w:rPr>
              <w:noProof/>
            </w:rPr>
            <w:fldChar w:fldCharType="end"/>
          </w:r>
        </w:p>
        <w:p w14:paraId="60D0CB0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_Toc414981705 \h </w:instrText>
          </w:r>
          <w:r>
            <w:rPr>
              <w:noProof/>
            </w:rPr>
          </w:r>
          <w:r>
            <w:rPr>
              <w:noProof/>
            </w:rPr>
            <w:fldChar w:fldCharType="separate"/>
          </w:r>
          <w:r>
            <w:rPr>
              <w:noProof/>
            </w:rPr>
            <w:t>91</w:t>
          </w:r>
          <w:r>
            <w:rPr>
              <w:noProof/>
            </w:rPr>
            <w:fldChar w:fldCharType="end"/>
          </w:r>
        </w:p>
        <w:p w14:paraId="45093FDB"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_Toc414981706 \h </w:instrText>
          </w:r>
          <w:r>
            <w:rPr>
              <w:noProof/>
            </w:rPr>
          </w:r>
          <w:r>
            <w:rPr>
              <w:noProof/>
            </w:rPr>
            <w:fldChar w:fldCharType="separate"/>
          </w:r>
          <w:r>
            <w:rPr>
              <w:noProof/>
            </w:rPr>
            <w:t>92</w:t>
          </w:r>
          <w:r>
            <w:rPr>
              <w:noProof/>
            </w:rPr>
            <w:fldChar w:fldCharType="end"/>
          </w:r>
        </w:p>
        <w:p w14:paraId="0EE38183"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_Toc414981707 \h </w:instrText>
          </w:r>
          <w:r>
            <w:rPr>
              <w:noProof/>
            </w:rPr>
          </w:r>
          <w:r>
            <w:rPr>
              <w:noProof/>
            </w:rPr>
            <w:fldChar w:fldCharType="separate"/>
          </w:r>
          <w:r>
            <w:rPr>
              <w:noProof/>
            </w:rPr>
            <w:t>92</w:t>
          </w:r>
          <w:r>
            <w:rPr>
              <w:noProof/>
            </w:rPr>
            <w:fldChar w:fldCharType="end"/>
          </w:r>
        </w:p>
        <w:p w14:paraId="48EC46F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_Toc414981708 \h </w:instrText>
          </w:r>
          <w:r>
            <w:rPr>
              <w:noProof/>
            </w:rPr>
          </w:r>
          <w:r>
            <w:rPr>
              <w:noProof/>
            </w:rPr>
            <w:fldChar w:fldCharType="separate"/>
          </w:r>
          <w:r>
            <w:rPr>
              <w:noProof/>
            </w:rPr>
            <w:t>95</w:t>
          </w:r>
          <w:r>
            <w:rPr>
              <w:noProof/>
            </w:rPr>
            <w:fldChar w:fldCharType="end"/>
          </w:r>
        </w:p>
        <w:p w14:paraId="2B6B83C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_Toc414981709 \h </w:instrText>
          </w:r>
          <w:r>
            <w:rPr>
              <w:noProof/>
            </w:rPr>
          </w:r>
          <w:r>
            <w:rPr>
              <w:noProof/>
            </w:rPr>
            <w:fldChar w:fldCharType="separate"/>
          </w:r>
          <w:r>
            <w:rPr>
              <w:noProof/>
            </w:rPr>
            <w:t>96</w:t>
          </w:r>
          <w:r>
            <w:rPr>
              <w:noProof/>
            </w:rPr>
            <w:fldChar w:fldCharType="end"/>
          </w:r>
        </w:p>
        <w:p w14:paraId="56AAD0B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_Toc414981710 \h </w:instrText>
          </w:r>
          <w:r>
            <w:rPr>
              <w:noProof/>
            </w:rPr>
          </w:r>
          <w:r>
            <w:rPr>
              <w:noProof/>
            </w:rPr>
            <w:fldChar w:fldCharType="separate"/>
          </w:r>
          <w:r>
            <w:rPr>
              <w:noProof/>
            </w:rPr>
            <w:t>97</w:t>
          </w:r>
          <w:r>
            <w:rPr>
              <w:noProof/>
            </w:rPr>
            <w:fldChar w:fldCharType="end"/>
          </w:r>
        </w:p>
        <w:p w14:paraId="7215E680" w14:textId="77777777" w:rsidR="0025262F" w:rsidRDefault="0025262F">
          <w:pPr>
            <w:pStyle w:val="TOC3"/>
            <w:tabs>
              <w:tab w:val="left" w:pos="1270"/>
              <w:tab w:val="right" w:leader="dot" w:pos="8630"/>
            </w:tabs>
            <w:rPr>
              <w:rFonts w:asciiTheme="minorHAnsi" w:hAnsiTheme="minorHAnsi"/>
              <w:i w:val="0"/>
              <w:iCs w:val="0"/>
              <w:noProof/>
              <w:sz w:val="24"/>
              <w:szCs w:val="24"/>
              <w:lang w:eastAsia="ja-JP"/>
            </w:rPr>
          </w:pPr>
          <w:r>
            <w:rPr>
              <w:noProof/>
            </w:rPr>
            <w:lastRenderedPageBreak/>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_Toc414981711 \h </w:instrText>
          </w:r>
          <w:r>
            <w:rPr>
              <w:noProof/>
            </w:rPr>
          </w:r>
          <w:r>
            <w:rPr>
              <w:noProof/>
            </w:rPr>
            <w:fldChar w:fldCharType="separate"/>
          </w:r>
          <w:r>
            <w:rPr>
              <w:noProof/>
            </w:rPr>
            <w:t>98</w:t>
          </w:r>
          <w:r>
            <w:rPr>
              <w:noProof/>
            </w:rPr>
            <w:fldChar w:fldCharType="end"/>
          </w:r>
        </w:p>
        <w:p w14:paraId="4D38BD87"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_Toc414981712 \h </w:instrText>
          </w:r>
          <w:r>
            <w:rPr>
              <w:noProof/>
            </w:rPr>
          </w:r>
          <w:r>
            <w:rPr>
              <w:noProof/>
            </w:rPr>
            <w:fldChar w:fldCharType="separate"/>
          </w:r>
          <w:r>
            <w:rPr>
              <w:noProof/>
            </w:rPr>
            <w:t>98</w:t>
          </w:r>
          <w:r>
            <w:rPr>
              <w:noProof/>
            </w:rPr>
            <w:fldChar w:fldCharType="end"/>
          </w:r>
        </w:p>
        <w:p w14:paraId="14CBB5CB"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_Toc414981713 \h </w:instrText>
          </w:r>
          <w:r>
            <w:rPr>
              <w:noProof/>
            </w:rPr>
          </w:r>
          <w:r>
            <w:rPr>
              <w:noProof/>
            </w:rPr>
            <w:fldChar w:fldCharType="separate"/>
          </w:r>
          <w:r>
            <w:rPr>
              <w:noProof/>
            </w:rPr>
            <w:t>98</w:t>
          </w:r>
          <w:r>
            <w:rPr>
              <w:noProof/>
            </w:rPr>
            <w:fldChar w:fldCharType="end"/>
          </w:r>
        </w:p>
        <w:p w14:paraId="6609E6BD"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_Toc414981714 \h </w:instrText>
          </w:r>
          <w:r>
            <w:rPr>
              <w:noProof/>
            </w:rPr>
          </w:r>
          <w:r>
            <w:rPr>
              <w:noProof/>
            </w:rPr>
            <w:fldChar w:fldCharType="separate"/>
          </w:r>
          <w:r>
            <w:rPr>
              <w:noProof/>
            </w:rPr>
            <w:t>98</w:t>
          </w:r>
          <w:r>
            <w:rPr>
              <w:noProof/>
            </w:rPr>
            <w:fldChar w:fldCharType="end"/>
          </w:r>
        </w:p>
        <w:p w14:paraId="24E5D121"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_Toc414981715 \h </w:instrText>
          </w:r>
          <w:r>
            <w:rPr>
              <w:noProof/>
            </w:rPr>
          </w:r>
          <w:r>
            <w:rPr>
              <w:noProof/>
            </w:rPr>
            <w:fldChar w:fldCharType="separate"/>
          </w:r>
          <w:r>
            <w:rPr>
              <w:noProof/>
            </w:rPr>
            <w:t>100</w:t>
          </w:r>
          <w:r>
            <w:rPr>
              <w:noProof/>
            </w:rPr>
            <w:fldChar w:fldCharType="end"/>
          </w:r>
        </w:p>
        <w:p w14:paraId="1F94AB1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_Toc414981716 \h </w:instrText>
          </w:r>
          <w:r>
            <w:rPr>
              <w:noProof/>
            </w:rPr>
          </w:r>
          <w:r>
            <w:rPr>
              <w:noProof/>
            </w:rPr>
            <w:fldChar w:fldCharType="separate"/>
          </w:r>
          <w:r>
            <w:rPr>
              <w:noProof/>
            </w:rPr>
            <w:t>101</w:t>
          </w:r>
          <w:r>
            <w:rPr>
              <w:noProof/>
            </w:rPr>
            <w:fldChar w:fldCharType="end"/>
          </w:r>
        </w:p>
        <w:p w14:paraId="2575665B"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_Toc414981717 \h </w:instrText>
          </w:r>
          <w:r>
            <w:rPr>
              <w:noProof/>
            </w:rPr>
          </w:r>
          <w:r>
            <w:rPr>
              <w:noProof/>
            </w:rPr>
            <w:fldChar w:fldCharType="separate"/>
          </w:r>
          <w:r>
            <w:rPr>
              <w:noProof/>
            </w:rPr>
            <w:t>103</w:t>
          </w:r>
          <w:r>
            <w:rPr>
              <w:noProof/>
            </w:rPr>
            <w:fldChar w:fldCharType="end"/>
          </w:r>
        </w:p>
        <w:p w14:paraId="23E47D56"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_Toc414981718 \h </w:instrText>
          </w:r>
          <w:r>
            <w:rPr>
              <w:noProof/>
            </w:rPr>
          </w:r>
          <w:r>
            <w:rPr>
              <w:noProof/>
            </w:rPr>
            <w:fldChar w:fldCharType="separate"/>
          </w:r>
          <w:r>
            <w:rPr>
              <w:noProof/>
            </w:rPr>
            <w:t>129</w:t>
          </w:r>
          <w:r>
            <w:rPr>
              <w:noProof/>
            </w:rPr>
            <w:fldChar w:fldCharType="end"/>
          </w:r>
        </w:p>
        <w:p w14:paraId="0FA922A3"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_Toc414981719 \h </w:instrText>
          </w:r>
          <w:r>
            <w:rPr>
              <w:noProof/>
            </w:rPr>
          </w:r>
          <w:r>
            <w:rPr>
              <w:noProof/>
            </w:rPr>
            <w:fldChar w:fldCharType="separate"/>
          </w:r>
          <w:r>
            <w:rPr>
              <w:noProof/>
            </w:rPr>
            <w:t>129</w:t>
          </w:r>
          <w:r>
            <w:rPr>
              <w:noProof/>
            </w:rPr>
            <w:fldChar w:fldCharType="end"/>
          </w:r>
        </w:p>
        <w:p w14:paraId="66A28B3F"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_Toc414981720 \h </w:instrText>
          </w:r>
          <w:r>
            <w:rPr>
              <w:noProof/>
            </w:rPr>
          </w:r>
          <w:r>
            <w:rPr>
              <w:noProof/>
            </w:rPr>
            <w:fldChar w:fldCharType="separate"/>
          </w:r>
          <w:r>
            <w:rPr>
              <w:noProof/>
            </w:rPr>
            <w:t>130</w:t>
          </w:r>
          <w:r>
            <w:rPr>
              <w:noProof/>
            </w:rPr>
            <w:fldChar w:fldCharType="end"/>
          </w:r>
        </w:p>
        <w:p w14:paraId="04C4ED65"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and dendritic summation support sequence formation</w:t>
          </w:r>
          <w:r>
            <w:rPr>
              <w:noProof/>
            </w:rPr>
            <w:tab/>
          </w:r>
          <w:r>
            <w:rPr>
              <w:noProof/>
            </w:rPr>
            <w:fldChar w:fldCharType="begin"/>
          </w:r>
          <w:r>
            <w:rPr>
              <w:noProof/>
            </w:rPr>
            <w:instrText xml:space="preserve"> PAGEREF _Toc414981721 \h </w:instrText>
          </w:r>
          <w:r>
            <w:rPr>
              <w:noProof/>
            </w:rPr>
          </w:r>
          <w:r>
            <w:rPr>
              <w:noProof/>
            </w:rPr>
            <w:fldChar w:fldCharType="separate"/>
          </w:r>
          <w:r>
            <w:rPr>
              <w:noProof/>
            </w:rPr>
            <w:t>135</w:t>
          </w:r>
          <w:r>
            <w:rPr>
              <w:noProof/>
            </w:rPr>
            <w:fldChar w:fldCharType="end"/>
          </w:r>
        </w:p>
        <w:p w14:paraId="11D3F8B0"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sequence evolution</w:t>
          </w:r>
          <w:r>
            <w:rPr>
              <w:noProof/>
            </w:rPr>
            <w:tab/>
          </w:r>
          <w:r>
            <w:rPr>
              <w:noProof/>
            </w:rPr>
            <w:fldChar w:fldCharType="begin"/>
          </w:r>
          <w:r>
            <w:rPr>
              <w:noProof/>
            </w:rPr>
            <w:instrText xml:space="preserve"> PAGEREF _Toc414981722 \h </w:instrText>
          </w:r>
          <w:r>
            <w:rPr>
              <w:noProof/>
            </w:rPr>
          </w:r>
          <w:r>
            <w:rPr>
              <w:noProof/>
            </w:rPr>
            <w:fldChar w:fldCharType="separate"/>
          </w:r>
          <w:r>
            <w:rPr>
              <w:noProof/>
            </w:rPr>
            <w:t>137</w:t>
          </w:r>
          <w:r>
            <w:rPr>
              <w:noProof/>
            </w:rPr>
            <w:fldChar w:fldCharType="end"/>
          </w:r>
        </w:p>
        <w:p w14:paraId="0BF825DF"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_Toc414981723 \h </w:instrText>
          </w:r>
          <w:r>
            <w:rPr>
              <w:noProof/>
            </w:rPr>
          </w:r>
          <w:r>
            <w:rPr>
              <w:noProof/>
            </w:rPr>
            <w:fldChar w:fldCharType="separate"/>
          </w:r>
          <w:r>
            <w:rPr>
              <w:noProof/>
            </w:rPr>
            <w:t>140</w:t>
          </w:r>
          <w:r>
            <w:rPr>
              <w:noProof/>
            </w:rPr>
            <w:fldChar w:fldCharType="end"/>
          </w:r>
        </w:p>
        <w:p w14:paraId="49D19CC0"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_Toc414981724 \h </w:instrText>
          </w:r>
          <w:r>
            <w:rPr>
              <w:noProof/>
            </w:rPr>
          </w:r>
          <w:r>
            <w:rPr>
              <w:noProof/>
            </w:rPr>
            <w:fldChar w:fldCharType="separate"/>
          </w:r>
          <w:r>
            <w:rPr>
              <w:noProof/>
            </w:rPr>
            <w:t>141</w:t>
          </w:r>
          <w:r>
            <w:rPr>
              <w:noProof/>
            </w:rPr>
            <w:fldChar w:fldCharType="end"/>
          </w:r>
        </w:p>
        <w:p w14:paraId="09774932"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_Toc414981725 \h </w:instrText>
          </w:r>
          <w:r>
            <w:rPr>
              <w:noProof/>
            </w:rPr>
          </w:r>
          <w:r>
            <w:rPr>
              <w:noProof/>
            </w:rPr>
            <w:fldChar w:fldCharType="separate"/>
          </w:r>
          <w:r>
            <w:rPr>
              <w:noProof/>
            </w:rPr>
            <w:t>142</w:t>
          </w:r>
          <w:r>
            <w:rPr>
              <w:noProof/>
            </w:rPr>
            <w:fldChar w:fldCharType="end"/>
          </w:r>
        </w:p>
        <w:p w14:paraId="403FB5AB"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_Toc414981726 \h </w:instrText>
          </w:r>
          <w:r>
            <w:rPr>
              <w:noProof/>
            </w:rPr>
          </w:r>
          <w:r>
            <w:rPr>
              <w:noProof/>
            </w:rPr>
            <w:fldChar w:fldCharType="separate"/>
          </w:r>
          <w:r>
            <w:rPr>
              <w:noProof/>
            </w:rPr>
            <w:t>167</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498164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498164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498164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4981648"/>
      <w:r>
        <w:lastRenderedPageBreak/>
        <w:t>LIST OF ABBREVIATIONS</w:t>
      </w:r>
      <w:bookmarkEnd w:id="8"/>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498164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498165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4981651"/>
      <w:r w:rsidRPr="00874A20">
        <w:t>Historical considerations of the hippocampal formation and amygdalar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498165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4981653"/>
      <w:r>
        <w:t>Dentate gyrus</w:t>
      </w:r>
      <w:bookmarkEnd w:id="13"/>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lastRenderedPageBreak/>
        <w:t xml:space="preserve">project to CA3, though local </w:t>
      </w:r>
      <w:r w:rsidR="00942D3B">
        <w:t xml:space="preserve">contacts are also made onto DG mossy cells in the hilus.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498165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4981655"/>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extrahippocampal structures through the subiculum,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4981656"/>
      <w:r>
        <w:t>Subicular complex</w:t>
      </w:r>
      <w:bookmarkEnd w:id="16"/>
    </w:p>
    <w:p w14:paraId="24FA8743" w14:textId="30D33117"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intrahippocampal connection was unidirectional, there has been accumulating evidence that there is also a subiculum-CA1 backprojection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subiculum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4981657"/>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4981658"/>
      <w:r>
        <w:t>Medial septum</w:t>
      </w:r>
      <w:bookmarkEnd w:id="18"/>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4981659"/>
      <w:r>
        <w:t>Lateral entorhinal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entorhinal cortex (LEC) is a subdivision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w:t>
      </w:r>
      <w:r w:rsidR="005A0A93">
        <w:t>Locally, t</w:t>
      </w:r>
      <w:r w:rsidRPr="00415D46">
        <w:t xml:space="preserve">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4981660"/>
      <w:r>
        <w:t>Medial entorhinal cortex</w:t>
      </w:r>
      <w:bookmarkEnd w:id="20"/>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498166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amygdalar circuitry as well as interactions </w:t>
      </w:r>
      <w:r w:rsidRPr="00DC17D7">
        <w:lastRenderedPageBreak/>
        <w:t>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Specific projection neurons in the amygdala 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498166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4981663"/>
      <w:r>
        <w:lastRenderedPageBreak/>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4981664"/>
      <w:r>
        <w:t>Theta sequences</w:t>
      </w:r>
      <w:bookmarkEnd w:id="24"/>
    </w:p>
    <w:p w14:paraId="300D23F7" w14:textId="30723574"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1C15036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w:t>
      </w:r>
      <w:r w:rsidR="002E5749">
        <w:lastRenderedPageBreak/>
        <w:t>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498166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ms), recurring sequences</w:t>
      </w:r>
      <w:r w:rsidR="00023AA5">
        <w:t>,</w:t>
      </w:r>
      <w:r w:rsidRPr="00071A04">
        <w:t xml:space="preserve"> during SWS </w:t>
      </w:r>
      <w:r w:rsidRPr="00071A04">
        <w:lastRenderedPageBreak/>
        <w:t>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“preplay”,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4981666"/>
      <w:r>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799C3753"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w:t>
      </w:r>
      <w:r w:rsidR="00153076">
        <w:lastRenderedPageBreak/>
        <w:t xml:space="preserve">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w:t>
      </w:r>
      <w:r>
        <w:lastRenderedPageBreak/>
        <w:t xml:space="preserve">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w:t>
      </w:r>
      <w:r>
        <w:lastRenderedPageBreak/>
        <w:t xml:space="preserve">disrupted CA1 sequences. </w:t>
      </w:r>
      <w:r w:rsidR="00AA0CF6">
        <w:t xml:space="preserve">Muscimol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4981667"/>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w:t>
      </w:r>
      <w:r w:rsidR="00957891">
        <w:lastRenderedPageBreak/>
        <w:t>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4981668"/>
      <w:r>
        <w:t>“Engrams”</w:t>
      </w:r>
      <w:bookmarkEnd w:id="28"/>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r w:rsidR="00EA38A2">
        <w:t xml:space="preserve">photoactivatable </w:t>
      </w:r>
      <w:r w:rsidR="003A73F7">
        <w:t xml:space="preserve">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c-fos</w:t>
      </w:r>
      <w:r w:rsidR="000F3D7C">
        <w:t xml:space="preserve"> promoter </w:t>
      </w:r>
      <w:r w:rsidR="00EA38A2">
        <w:t xml:space="preserve">can be used </w:t>
      </w:r>
      <w:r w:rsidR="000F3D7C">
        <w:t xml:space="preserve">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9" w:name="_Toc414981669"/>
      <w:r>
        <w:t>Systems level consolidation</w:t>
      </w:r>
      <w:bookmarkEnd w:id="29"/>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s the early psychologist Théodule Ribot</w:t>
      </w:r>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Ribot’s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neocortex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 xml:space="preserve">Via </w:t>
      </w:r>
      <w:r w:rsidR="005868A9">
        <w:lastRenderedPageBreak/>
        <w:t>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intracortical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neocortex.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76D2070B"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w:t>
      </w:r>
      <w:r w:rsidR="00DD0A3C">
        <w:lastRenderedPageBreak/>
        <w:t>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r w:rsidR="007E77BA">
        <w:t>neocortex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awake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r w:rsidR="007E2550">
        <w:t xml:space="preserve">upregulate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3290E1E9" w14:textId="5ACDE311" w:rsidR="005F0D20" w:rsidRDefault="005F0D20" w:rsidP="005F0D20">
      <w:pPr>
        <w:pStyle w:val="Heading3"/>
      </w:pPr>
      <w:bookmarkStart w:id="30" w:name="_Toc414981670"/>
      <w:r>
        <w:lastRenderedPageBreak/>
        <w:t>Hippocampal interactions with the amygdala</w:t>
      </w:r>
      <w:bookmarkEnd w:id="30"/>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 xml:space="preserve">in the theta </w:t>
      </w:r>
      <w:r>
        <w:lastRenderedPageBreak/>
        <w:t>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hippocampal-amygdalar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1" w:name="_Toc414981671"/>
      <w:r>
        <w:t>Integrating hippocampal literature</w:t>
      </w:r>
      <w:bookmarkEnd w:id="31"/>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w:t>
      </w:r>
      <w:r>
        <w:lastRenderedPageBreak/>
        <w:t xml:space="preserve">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2" w:name="_Toc414981672"/>
      <w:r>
        <w:lastRenderedPageBreak/>
        <w:t>CHAPTER TWO</w:t>
      </w:r>
      <w:bookmarkStart w:id="33" w:name="_Toc536008428"/>
      <w:bookmarkStart w:id="34" w:name="_Toc536008501"/>
      <w:bookmarkStart w:id="35" w:name="_Toc536008568"/>
      <w:bookmarkStart w:id="36" w:name="_Toc536022342"/>
      <w:bookmarkStart w:id="37" w:name="_Toc536022834"/>
      <w:bookmarkStart w:id="38" w:name="_Toc536185415"/>
      <w:bookmarkEnd w:id="33"/>
      <w:bookmarkEnd w:id="34"/>
      <w:bookmarkEnd w:id="35"/>
      <w:bookmarkEnd w:id="36"/>
      <w:bookmarkEnd w:id="37"/>
      <w:bookmarkEnd w:id="38"/>
      <w:bookmarkEnd w:id="32"/>
    </w:p>
    <w:p w14:paraId="055A80C4" w14:textId="0D1AF4ED" w:rsidR="00AA4070" w:rsidRPr="00AA4070" w:rsidRDefault="00AA4070" w:rsidP="00AA4070">
      <w:pPr>
        <w:pStyle w:val="Heading2"/>
      </w:pPr>
      <w:bookmarkStart w:id="39" w:name="_Toc414981673"/>
      <w:r>
        <w:t>Introduction</w:t>
      </w:r>
      <w:bookmarkEnd w:id="39"/>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0" w:name="_Toc414981674"/>
      <w:r>
        <w:lastRenderedPageBreak/>
        <w:t>Methods</w:t>
      </w:r>
      <w:bookmarkEnd w:id="40"/>
    </w:p>
    <w:p w14:paraId="1002683D" w14:textId="2296AF1F" w:rsidR="00301A99" w:rsidRPr="00301A99" w:rsidRDefault="00301A99" w:rsidP="00301A99">
      <w:pPr>
        <w:pStyle w:val="Heading3"/>
      </w:pPr>
      <w:bookmarkStart w:id="41" w:name="_Toc414981675"/>
      <w:r w:rsidRPr="00301A99">
        <w:t>Animal Subjects</w:t>
      </w:r>
      <w:bookmarkEnd w:id="41"/>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2" w:name="_Toc414981676"/>
      <w:r w:rsidRPr="00301A99">
        <w:t>Viral Constructs</w:t>
      </w:r>
      <w:bookmarkEnd w:id="42"/>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3" w:name="_Toc414981677"/>
      <w:r w:rsidRPr="00301A99">
        <w:t>Stereotactic Surgeries</w:t>
      </w:r>
      <w:bookmarkEnd w:id="43"/>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4" w:name="OLE_LINK39"/>
      <w:bookmarkStart w:id="45" w:name="OLE_LINK40"/>
      <w:r w:rsidRPr="00301A99">
        <w:t xml:space="preserve">Flow-It ALC Flowable Composite </w:t>
      </w:r>
      <w:bookmarkEnd w:id="44"/>
      <w:bookmarkEnd w:id="45"/>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6" w:name="_Toc414981678"/>
      <w:r w:rsidRPr="00301A99">
        <w:t>Treadmill Running Behavior</w:t>
      </w:r>
      <w:bookmarkEnd w:id="46"/>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7" w:name="_Toc414981679"/>
      <w:r w:rsidRPr="00301A99">
        <w:t>Freely-Moving Calcium Imaging and Mouse Tracking</w:t>
      </w:r>
      <w:bookmarkEnd w:id="47"/>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8" w:name="_Toc414981680"/>
      <w:r w:rsidRPr="00301A99">
        <w:t xml:space="preserve">Histology and </w:t>
      </w:r>
      <w:bookmarkStart w:id="49" w:name="OLE_LINK48"/>
      <w:bookmarkStart w:id="50" w:name="OLE_LINK49"/>
      <w:r w:rsidRPr="00301A99">
        <w:t xml:space="preserve">Epifluorescent </w:t>
      </w:r>
      <w:bookmarkEnd w:id="49"/>
      <w:bookmarkEnd w:id="50"/>
      <w:r w:rsidRPr="00301A99">
        <w:t>Microscopy</w:t>
      </w:r>
      <w:bookmarkEnd w:id="48"/>
    </w:p>
    <w:p w14:paraId="56A4918D" w14:textId="77777777" w:rsidR="00301A99" w:rsidRDefault="00301A99" w:rsidP="00301A99">
      <w:r w:rsidRPr="00301A99">
        <w:rPr>
          <w:b/>
        </w:rPr>
        <w:tab/>
      </w:r>
      <w:r w:rsidRPr="00301A99">
        <w:t xml:space="preserve">After data collection, mice were perfused transcardially with </w:t>
      </w:r>
      <w:bookmarkStart w:id="51" w:name="OLE_LINK55"/>
      <w:bookmarkStart w:id="52" w:name="OLE_LINK56"/>
      <w:r w:rsidRPr="00301A99">
        <w:t>10% phosphate buffered formalin</w:t>
      </w:r>
      <w:bookmarkEnd w:id="51"/>
      <w:bookmarkEnd w:id="52"/>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3" w:name="_Toc414981681"/>
      <w:r w:rsidRPr="00B953FA">
        <w:t>Time Cell Selection</w:t>
      </w:r>
      <w:bookmarkEnd w:id="53"/>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4" w:name="OLE_LINK20"/>
              <w:bookmarkStart w:id="55" w:name="OLE_LINK21"/>
              <w:bookmarkStart w:id="56" w:name="OLE_LINK22"/>
              <w:bookmarkStart w:id="57" w:name="OLE_LINK23"/>
              <w:bookmarkStart w:id="58"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4"/>
              <w:bookmarkEnd w:id="55"/>
              <w:bookmarkEnd w:id="56"/>
              <w:bookmarkEnd w:id="57"/>
              <w:bookmarkEnd w:id="58"/>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9" w:name="OLE_LINK28"/>
      <w:bookmarkStart w:id="60" w:name="OLE_LINK29"/>
      <w:r w:rsidRPr="00B953FA">
        <w:t>λ</w:t>
      </w:r>
      <w:bookmarkEnd w:id="59"/>
      <w:bookmarkEnd w:id="60"/>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1" w:name="OLE_LINK30"/>
      <w:bookmarkStart w:id="62" w:name="OLE_LINK31"/>
      <w:bookmarkStart w:id="63" w:name="OLE_LINK32"/>
      <w:r w:rsidRPr="00B953FA">
        <w:t>.</w:t>
      </w:r>
      <w:bookmarkEnd w:id="61"/>
      <w:bookmarkEnd w:id="62"/>
      <w:bookmarkEnd w:id="63"/>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4" w:name="_Toc414981682"/>
      <w:r w:rsidRPr="005876B0">
        <w:t>Within-Session Trial Bias Score</w:t>
      </w:r>
      <w:bookmarkEnd w:id="64"/>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5" w:name="_Toc414981683"/>
      <w:r w:rsidRPr="005876B0">
        <w:t>Population Correlations</w:t>
      </w:r>
      <w:bookmarkEnd w:id="65"/>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6" w:name="_Toc414981684"/>
      <w:r w:rsidRPr="005876B0">
        <w:t>Naïve Bayes Classifiers</w:t>
      </w:r>
      <w:bookmarkEnd w:id="66"/>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7" w:name="_Toc414981685"/>
      <w:r w:rsidRPr="005876B0">
        <w:t>Statistical Tests</w:t>
      </w:r>
      <w:bookmarkEnd w:id="67"/>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8" w:name="_Toc414981686"/>
      <w:r>
        <w:lastRenderedPageBreak/>
        <w:t>Results</w:t>
      </w:r>
      <w:bookmarkEnd w:id="68"/>
    </w:p>
    <w:p w14:paraId="370D0888" w14:textId="79ACB922" w:rsidR="006E4994" w:rsidRDefault="006E4994" w:rsidP="006E4994">
      <w:pPr>
        <w:pStyle w:val="Heading3"/>
      </w:pPr>
      <w:bookmarkStart w:id="69" w:name="_Toc414981687"/>
      <w:r>
        <w:t>Behavioral Task and Epifluorescence Imaging of Calcium Transients</w:t>
      </w:r>
      <w:bookmarkEnd w:id="69"/>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0" w:name="_Toc414981688"/>
      <w:r>
        <w:t>Reconstructing Temporal Information from Ordered Neuronal Firing</w:t>
      </w:r>
      <w:bookmarkEnd w:id="70"/>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1" w:name="_Toc414981689"/>
      <w:r>
        <w:t>Evolution of Time Cell Sequences on the Scale of Minutes</w:t>
      </w:r>
      <w:bookmarkEnd w:id="71"/>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2" w:name="OLE_LINK17"/>
      <w:bookmarkStart w:id="73" w:name="OLE_LINK18"/>
      <w:bookmarkStart w:id="74" w:name="OLE_LINK19"/>
      <w:r w:rsidRPr="006E2631">
        <w:t>±</w:t>
      </w:r>
      <w:bookmarkEnd w:id="72"/>
      <w:bookmarkEnd w:id="73"/>
      <w:bookmarkEnd w:id="74"/>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5" w:name="_Toc414981690"/>
      <w:r>
        <w:t>Longitudinal Tracking of Time Cell Sequences</w:t>
      </w:r>
      <w:bookmarkEnd w:id="75"/>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6" w:name="OLE_LINK1"/>
      <w:bookmarkStart w:id="77"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6"/>
      <w:bookmarkEnd w:id="77"/>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8" w:name="OLE_LINK3"/>
      <w:bookmarkStart w:id="79" w:name="OLE_LINK4"/>
      <w:r w:rsidRPr="00AD34AA">
        <w:t xml:space="preserve">; </w:t>
      </w:r>
      <w:bookmarkStart w:id="80" w:name="OLE_LINK5"/>
      <w:bookmarkStart w:id="81"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80"/>
      <w:bookmarkEnd w:id="81"/>
      <w:r w:rsidRPr="00AD34AA">
        <w:t xml:space="preserve">; </w:t>
      </w:r>
      <w:bookmarkEnd w:id="78"/>
      <w:bookmarkEnd w:id="79"/>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2" w:name="_Toc414981691"/>
      <w:r>
        <w:t>Evolution of Time Cell Sequences on the Scale of Days</w:t>
      </w:r>
      <w:bookmarkEnd w:id="82"/>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3" w:name="_Toc414981692"/>
      <w:r>
        <w:t>Discussion</w:t>
      </w:r>
      <w:bookmarkEnd w:id="83"/>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4" w:name="_Toc414981693"/>
      <w:r>
        <w:t>Robustness of Sequential Firing over Days</w:t>
      </w:r>
      <w:bookmarkEnd w:id="84"/>
    </w:p>
    <w:p w14:paraId="6F42D54A" w14:textId="2BFD5AAE" w:rsidR="00220B3B" w:rsidRPr="00220B3B" w:rsidRDefault="00220B3B" w:rsidP="00220B3B">
      <w:bookmarkStart w:id="85" w:name="OLE_LINK14"/>
      <w:bookmarkStart w:id="86" w:name="OLE_LINK15"/>
      <w:bookmarkStart w:id="87"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5"/>
      <w:bookmarkEnd w:id="86"/>
      <w:bookmarkEnd w:id="87"/>
    </w:p>
    <w:p w14:paraId="02705887" w14:textId="77777777" w:rsidR="00220B3B" w:rsidRDefault="00220B3B" w:rsidP="00220B3B"/>
    <w:p w14:paraId="133DD28A" w14:textId="55A98CE8" w:rsidR="00220B3B" w:rsidRDefault="00220B3B" w:rsidP="00DB6842">
      <w:pPr>
        <w:pStyle w:val="Heading3"/>
      </w:pPr>
      <w:bookmarkStart w:id="88" w:name="_Toc414981694"/>
      <w:r>
        <w:t>Advantages of Neural Instability in an Unstable World: Drift as a Mechanism for Timestamping Events</w:t>
      </w:r>
      <w:bookmarkEnd w:id="88"/>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9" w:name="OLE_LINK37"/>
      <w:bookmarkStart w:id="90" w:name="OLE_LINK38"/>
      <w:bookmarkStart w:id="91" w:name="OLE_LINK41"/>
      <w:bookmarkStart w:id="92"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9"/>
    <w:bookmarkEnd w:id="90"/>
    <w:bookmarkEnd w:id="91"/>
    <w:bookmarkEnd w:id="92"/>
    <w:p w14:paraId="45C2B14E" w14:textId="77777777" w:rsidR="00220B3B" w:rsidRDefault="00220B3B" w:rsidP="00220B3B"/>
    <w:p w14:paraId="03D8BA0C" w14:textId="57A76881" w:rsidR="00220B3B" w:rsidRDefault="00220B3B" w:rsidP="00220B3B">
      <w:pPr>
        <w:pStyle w:val="Heading3"/>
      </w:pPr>
      <w:bookmarkStart w:id="93" w:name="_Toc414981695"/>
      <w:r>
        <w:t>A Unified Framework of Event Sequence Coding in Hippocampus over Long Timescales</w:t>
      </w:r>
      <w:bookmarkEnd w:id="93"/>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4" w:name="_Toc414981696"/>
      <w:r w:rsidRPr="00220B3B">
        <w:t>Formation of Schemata via Integration of Experiences across Macrotime</w:t>
      </w:r>
      <w:bookmarkEnd w:id="94"/>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5" w:name="_Toc414981697"/>
      <w:r w:rsidRPr="00220B3B">
        <w:t>Outstanding Questions in Long-Term Sequence Representations</w:t>
      </w:r>
      <w:bookmarkEnd w:id="95"/>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6" w:name="_Toc414981698"/>
      <w:r>
        <w:lastRenderedPageBreak/>
        <w:t>Chapter Two Figure List</w:t>
      </w:r>
      <w:bookmarkEnd w:id="96"/>
    </w:p>
    <w:p w14:paraId="45AFB380" w14:textId="18EAE0BE" w:rsidR="00334C88" w:rsidRDefault="00334C88" w:rsidP="00E60BD2">
      <w:pPr>
        <w:pStyle w:val="BUFigureCaption"/>
      </w:pPr>
      <w:bookmarkStart w:id="97"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Sequentially-activated time cells were observed using calcium imaging.</w:t>
      </w:r>
      <w:bookmarkEnd w:id="97"/>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8"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 Time cell sequences contained information about relative time on the scale of seconds.</w:t>
      </w:r>
      <w:bookmarkEnd w:id="98"/>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9"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9"/>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100"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100"/>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1"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01"/>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2" w:name="OLE_LINK9"/>
      <w:bookmarkStart w:id="103" w:name="OLE_LINK10"/>
      <w:r w:rsidRPr="00912332">
        <w:t>Data are represented as means ± S.E.M.</w:t>
      </w:r>
      <w:bookmarkEnd w:id="102"/>
      <w:bookmarkEnd w:id="103"/>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4"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4"/>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5" w:name="_Toc410040893"/>
      <w:r w:rsidRPr="005B6101">
        <w:lastRenderedPageBreak/>
        <w:t>Figure S2.</w:t>
      </w:r>
      <w:r>
        <w:t>2.</w:t>
      </w:r>
      <w:r w:rsidRPr="005B6101">
        <w:t xml:space="preserve"> Example time cell with place co-occurring place field. Related to Figure </w:t>
      </w:r>
      <w:r>
        <w:t>2.</w:t>
      </w:r>
      <w:r w:rsidRPr="005B6101">
        <w:t>1.</w:t>
      </w:r>
      <w:bookmarkEnd w:id="105"/>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6" w:name="_Toc410040894"/>
      <w:r w:rsidRPr="005B6101">
        <w:lastRenderedPageBreak/>
        <w:t>Figure S</w:t>
      </w:r>
      <w:r>
        <w:t>2.</w:t>
      </w:r>
      <w:r w:rsidRPr="005B6101">
        <w:t>3. Classifier dependence on cell count in training set. Related to Figure 2.</w:t>
      </w:r>
      <w:r>
        <w:t>2.</w:t>
      </w:r>
      <w:bookmarkEnd w:id="106"/>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7" w:name="_Hlk508355810"/>
      <w:bookmarkStart w:id="108" w:name="OLE_LINK43"/>
      <w:bookmarkStart w:id="109" w:name="OLE_LINK44"/>
      <w:bookmarkStart w:id="110" w:name="_Hlk508355812"/>
      <w:r w:rsidRPr="005B6101">
        <w:t xml:space="preserve">means </w:t>
      </w:r>
      <w:bookmarkStart w:id="111" w:name="OLE_LINK45"/>
      <w:bookmarkStart w:id="112" w:name="OLE_LINK46"/>
      <w:bookmarkStart w:id="113" w:name="OLE_LINK47"/>
      <w:r w:rsidRPr="005B6101">
        <w:t>± S.E.M.</w:t>
      </w:r>
      <w:bookmarkEnd w:id="107"/>
      <w:bookmarkEnd w:id="108"/>
      <w:bookmarkEnd w:id="109"/>
      <w:bookmarkEnd w:id="110"/>
      <w:bookmarkEnd w:id="111"/>
      <w:bookmarkEnd w:id="112"/>
      <w:bookmarkEnd w:id="113"/>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4" w:name="_Toc410040895"/>
      <w:r w:rsidRPr="00845D11">
        <w:lastRenderedPageBreak/>
        <w:t>Figure S</w:t>
      </w:r>
      <w:r>
        <w:t>2.</w:t>
      </w:r>
      <w:r w:rsidRPr="00845D11">
        <w:t xml:space="preserve">4. Distribution of within-session trial bias scores. Related to Figure </w:t>
      </w:r>
      <w:r>
        <w:t>2.</w:t>
      </w:r>
      <w:r w:rsidRPr="00845D11">
        <w:t>3.</w:t>
      </w:r>
      <w:bookmarkEnd w:id="114"/>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5"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5"/>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6" w:name="_Toc414981699"/>
      <w:r>
        <w:lastRenderedPageBreak/>
        <w:t>CHAPTER THREE</w:t>
      </w:r>
      <w:bookmarkStart w:id="117" w:name="_Toc536022369"/>
      <w:bookmarkStart w:id="118" w:name="_Toc536022861"/>
      <w:bookmarkEnd w:id="117"/>
      <w:bookmarkEnd w:id="118"/>
      <w:bookmarkEnd w:id="116"/>
    </w:p>
    <w:p w14:paraId="5FB3D7F6" w14:textId="0E76D89E" w:rsidR="0044199E" w:rsidRDefault="0044199E" w:rsidP="00A42588">
      <w:pPr>
        <w:pStyle w:val="Heading2"/>
      </w:pPr>
      <w:bookmarkStart w:id="119" w:name="_Toc414981700"/>
      <w:r>
        <w:t>Introduction</w:t>
      </w:r>
      <w:bookmarkEnd w:id="119"/>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20" w:name="_Toc414981701"/>
      <w:r>
        <w:t>Methods</w:t>
      </w:r>
      <w:bookmarkEnd w:id="120"/>
    </w:p>
    <w:p w14:paraId="17282988" w14:textId="27211D98" w:rsidR="00E55496" w:rsidRPr="00E55496" w:rsidRDefault="00E55496" w:rsidP="00425644">
      <w:pPr>
        <w:pStyle w:val="Heading3"/>
      </w:pPr>
      <w:bookmarkStart w:id="121" w:name="_Toc414981702"/>
      <w:r w:rsidRPr="00E55496">
        <w:t>Subjects</w:t>
      </w:r>
      <w:bookmarkEnd w:id="121"/>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2" w:name="_Toc414981703"/>
      <w:r w:rsidRPr="00E55496">
        <w:lastRenderedPageBreak/>
        <w:t>Activity-dependent viral constructs</w:t>
      </w:r>
      <w:bookmarkEnd w:id="122"/>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3" w:name="_Toc414981704"/>
      <w:r w:rsidRPr="00E55496">
        <w:t>Stereotaxic surgeries</w:t>
      </w:r>
      <w:bookmarkEnd w:id="123"/>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w:t>
      </w:r>
      <w:r w:rsidR="00E55496" w:rsidRPr="00E55496">
        <w:lastRenderedPageBreak/>
        <w:t>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Kwik-Sil (World Precision </w:t>
      </w:r>
      <w:r w:rsidRPr="00E55496">
        <w:lastRenderedPageBreak/>
        <w:t>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4" w:name="_Toc414981705"/>
      <w:r w:rsidRPr="00E55496">
        <w:t>Optogenetic methods</w:t>
      </w:r>
      <w:bookmarkEnd w:id="124"/>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5" w:name="_Toc414981706"/>
      <w:r w:rsidRPr="00E55496">
        <w:lastRenderedPageBreak/>
        <w:t>Behavioral tagging</w:t>
      </w:r>
      <w:bookmarkEnd w:id="125"/>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6" w:name="_Toc414981707"/>
      <w:r w:rsidRPr="00E55496">
        <w:t>Behavior</w:t>
      </w:r>
      <w:bookmarkEnd w:id="126"/>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Fear conditioning occurred in one of four mouse conditioning</w:t>
      </w:r>
    </w:p>
    <w:p w14:paraId="11644939" w14:textId="2915A20B"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7" w:name="_Toc414981708"/>
      <w:r>
        <w:t>Immunohistochemistry</w:t>
      </w:r>
      <w:bookmarkEnd w:id="127"/>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w:t>
      </w:r>
      <w:r w:rsidR="00E55496" w:rsidRPr="00E55496">
        <w:lastRenderedPageBreak/>
        <w:t>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8" w:name="_Toc414981709"/>
      <w:r w:rsidRPr="00E55496">
        <w:t>Cell counting</w:t>
      </w:r>
      <w:bookmarkEnd w:id="128"/>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9" w:name="_Toc414981710"/>
      <w:r w:rsidRPr="00E55496">
        <w:lastRenderedPageBreak/>
        <w:t>In vivo calcium imaging</w:t>
      </w:r>
      <w:bookmarkEnd w:id="129"/>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30" w:name="_Toc414981711"/>
      <w:r>
        <w:lastRenderedPageBreak/>
        <w:t>Data Analysis</w:t>
      </w:r>
      <w:bookmarkEnd w:id="130"/>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1" w:name="_Toc414981712"/>
      <w:r>
        <w:t>Results</w:t>
      </w:r>
      <w:bookmarkEnd w:id="131"/>
      <w:r>
        <w:tab/>
      </w:r>
      <w:r>
        <w:tab/>
      </w:r>
    </w:p>
    <w:p w14:paraId="4426C2BD" w14:textId="4D34B429" w:rsidR="00833823" w:rsidRPr="00833823" w:rsidRDefault="00833823" w:rsidP="00833823">
      <w:pPr>
        <w:pStyle w:val="Heading3"/>
      </w:pPr>
      <w:bookmarkStart w:id="132" w:name="_Toc414981713"/>
      <w:r>
        <w:t>Behavioral Model of Fear Relapse</w:t>
      </w:r>
      <w:bookmarkEnd w:id="132"/>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3" w:name="_Toc414981714"/>
      <w:r>
        <w:t xml:space="preserve">Reactivation of DG and BLA Ensembles </w:t>
      </w:r>
      <w:r w:rsidR="00F95172">
        <w:t>d</w:t>
      </w:r>
      <w:r>
        <w:t>uring Fear Relapse</w:t>
      </w:r>
      <w:bookmarkEnd w:id="133"/>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c-Fos immunoreactivity and calculated overlap between the set 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4" w:name="_Toc414981715"/>
      <w:r>
        <w:t xml:space="preserve">Relapse-Associated </w:t>
      </w:r>
      <w:r w:rsidR="00F95172">
        <w:t xml:space="preserve">Longitudinal Population Dynamics </w:t>
      </w:r>
      <w:r w:rsidR="002E1076">
        <w:t>with Calcium Imaging</w:t>
      </w:r>
      <w:bookmarkEnd w:id="134"/>
      <w:r w:rsidR="002E1076">
        <w:t xml:space="preserve"> </w:t>
      </w:r>
    </w:p>
    <w:p w14:paraId="415AE7F9" w14:textId="7FAF43DF"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Moreover, our BLA calcium imaging data successfully reveal a real-time rebound towards the CFC network state that, we speculate, our Fos-</w:t>
      </w:r>
      <w:r w:rsidRPr="00582824">
        <w:lastRenderedPageBreak/>
        <w:t>based tagging and overlap analyses failed to capture due to the indirect relationship between calcium influx and Fos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5" w:name="_Toc414981716"/>
      <w:r>
        <w:t>Optogenetic Manipulation of Ensembles Controlling Fear Reinstatement and Relapse</w:t>
      </w:r>
      <w:bookmarkEnd w:id="135"/>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Surprisingly, mice that had the BLA fear ensemble inhibited did not freeze any less during Recall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9B7A26">
        <w:t>channelrhodopsin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6" w:name="_Toc414981717"/>
      <w:r>
        <w:t>Discussion</w:t>
      </w:r>
      <w:bookmarkEnd w:id="136"/>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7" w:name="_Toc410040897"/>
      <w:r w:rsidRPr="00480FA9">
        <w:lastRenderedPageBreak/>
        <w:t xml:space="preserve">Figure </w:t>
      </w:r>
      <w:r>
        <w:t>3.</w:t>
      </w:r>
      <w:r w:rsidRPr="00480FA9">
        <w:t>1. Histological characterization of fear reinstatement schedule.</w:t>
      </w:r>
      <w:bookmarkEnd w:id="137"/>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w:t>
      </w:r>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8"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8"/>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9" w:name="_Toc410040899"/>
      <w:r w:rsidRPr="007E52F4">
        <w:lastRenderedPageBreak/>
        <w:t xml:space="preserve">Figure </w:t>
      </w:r>
      <w:r>
        <w:t>3.</w:t>
      </w:r>
      <w:r w:rsidRPr="007E52F4">
        <w:t>3. Optical inhibition of the DG or BLA fear ensemble disrupts reinstated fear.</w:t>
      </w:r>
      <w:bookmarkEnd w:id="139"/>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40" w:name="_Toc410040900"/>
      <w:r w:rsidRPr="005F4F2D">
        <w:lastRenderedPageBreak/>
        <w:t xml:space="preserve">Figure </w:t>
      </w:r>
      <w:r>
        <w:t>S3.</w:t>
      </w:r>
      <w:r w:rsidRPr="005F4F2D">
        <w:t>1. Behavior in reinstatement paradigm.</w:t>
      </w:r>
      <w:bookmarkEnd w:id="140"/>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1"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1"/>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2" w:name="_Toc410040902"/>
      <w:r w:rsidRPr="00476B3B">
        <w:lastRenderedPageBreak/>
        <w:t xml:space="preserve">Figure </w:t>
      </w:r>
      <w:r>
        <w:t>S3.3</w:t>
      </w:r>
      <w:r w:rsidRPr="00476B3B">
        <w:t>. Cell registration examples.</w:t>
      </w:r>
      <w:bookmarkEnd w:id="142"/>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3"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3"/>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4" w:name="_Toc410040904"/>
      <w:r w:rsidRPr="00476B3B">
        <w:lastRenderedPageBreak/>
        <w:t xml:space="preserve">Figure </w:t>
      </w:r>
      <w:r w:rsidR="00B307F0">
        <w:t>S3.</w:t>
      </w:r>
      <w:r>
        <w:t>5</w:t>
      </w:r>
      <w:r w:rsidRPr="00476B3B">
        <w:t>. Inhibition of BLA fear ensemble does not prevent reinstatement.</w:t>
      </w:r>
      <w:bookmarkEnd w:id="144"/>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5" w:name="_Toc410040905"/>
      <w:r>
        <w:lastRenderedPageBreak/>
        <w:t>Figure S3.6. Stimulation of BLA fear ensemble does not mimic reinstatement.</w:t>
      </w:r>
      <w:bookmarkEnd w:id="145"/>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6" w:name="_Toc410040906"/>
      <w:r w:rsidRPr="00476B3B">
        <w:lastRenderedPageBreak/>
        <w:t xml:space="preserve">Figure </w:t>
      </w:r>
      <w:r>
        <w:t>S3.7</w:t>
      </w:r>
      <w:r w:rsidRPr="00476B3B">
        <w:t>. Inhibition of the fear ensemble after extinction does not alter freezing behavior.</w:t>
      </w:r>
      <w:bookmarkEnd w:id="146"/>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7" w:name="_Toc414981718"/>
      <w:r w:rsidRPr="00AF478F">
        <w:lastRenderedPageBreak/>
        <w:t>CHAPTER 4</w:t>
      </w:r>
      <w:bookmarkEnd w:id="147"/>
    </w:p>
    <w:p w14:paraId="34D49938" w14:textId="4035A2F2" w:rsidR="00A32C6B" w:rsidRPr="00B82025" w:rsidRDefault="00BB6205" w:rsidP="00872A2C">
      <w:pPr>
        <w:pStyle w:val="Heading2"/>
      </w:pPr>
      <w:bookmarkStart w:id="148" w:name="_Toc414981719"/>
      <w:r w:rsidRPr="00B82025">
        <w:t xml:space="preserve">Discussion </w:t>
      </w:r>
      <w:r w:rsidR="00D30693">
        <w:t>overview</w:t>
      </w:r>
      <w:bookmarkEnd w:id="148"/>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6D39F9E2"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6248BD">
        <w:t>most transient</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subserve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9" w:name="_Toc414981720"/>
      <w:r>
        <w:t>Behavioral-timescale neural sequences support temporal associations</w:t>
      </w:r>
      <w:bookmarkEnd w:id="149"/>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Eichenbaum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43A90D4"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 xml:space="preserve">extended the length of this associative list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0F0B2C">
        <w:t xml:space="preserve"> directed relationships between 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49988AD0"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 xml:space="preserve">However, this function is </w:t>
      </w:r>
      <w:r w:rsidR="00CC7B5A">
        <w:lastRenderedPageBreak/>
        <w:t xml:space="preserve">only possible if the same neurons can consistently be activated in the same order.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3E4D54">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1987a)","plainTextFormattedCitation":"(Jayakumar et al., 2019; Muller et al., 1987a)","previouslyFormattedCitation":"(Jayakumar et al., 2019; Muller et al., 1987a)"},"properties":{"noteIndex":0},"schema":"https://github.com/citation-style-language/schema/raw/master/csl-citation.json"}</w:instrText>
      </w:r>
      <w:r w:rsidR="003E4D54">
        <w:fldChar w:fldCharType="separate"/>
      </w:r>
      <w:r w:rsidR="003E4D54" w:rsidRPr="003E4D54">
        <w:rPr>
          <w:noProof/>
        </w:rPr>
        <w:t>(Jayakumar et al., 2019; Muller et al., 1987a)</w:t>
      </w:r>
      <w:r w:rsidR="003E4D54">
        <w:fldChar w:fldCharType="end"/>
      </w:r>
      <w:r w:rsidR="00CC7B5A">
        <w:t xml:space="preserve">, </w:t>
      </w:r>
      <w:r w:rsidR="003E4D54">
        <w:t xml:space="preserve">keeping spatial location and optic flow fixed was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entorhinal-hippocampal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13C9A91E"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a readout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During training in an eyeblink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can be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manipulations impair performance. </w:t>
      </w:r>
      <w:r w:rsidR="005B33F6">
        <w:t xml:space="preserve">Unfortunately, researchers have yet to accomplish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ms</w:t>
      </w:r>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consummatory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353FF976" w:rsidR="00FB2422" w:rsidRDefault="00FB2422" w:rsidP="00B82025">
      <w:pPr>
        <w:pStyle w:val="BUMainText"/>
      </w:pPr>
      <w:r>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w:t>
      </w:r>
      <w:r w:rsidR="00F96AE5">
        <w:lastRenderedPageBreak/>
        <w:t xml:space="preserve">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entorhinal processing of landmarks. However, robustness in temporal sequences could only originate from an internal mechanism for maintenance, probably involving plasticity. The second conclusion from my experiment was that despite the perceived stability, temporal sequences </w:t>
      </w:r>
      <w:r w:rsidR="00454206">
        <w:t xml:space="preserve">also exhibit considerable variation from day to day. This variation was the outcome of the activity of neurons that gained fields and neurons that lost fields. The malleability of these neurons produced sequences that evolved over time, an attribute that could support timestamping of events (an idea also supported by results from Chapter Three;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xml:space="preserve">. Speculating further, the evolution of hippocampal sequences could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6F07B0DD"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less than trivial. This is complicated further by the prospect that formation and maintenance might be governed by disparate mechanisms. Here, I propose (1) that sequence </w:t>
      </w:r>
      <w:r>
        <w:rPr>
          <w:i/>
        </w:rPr>
        <w:t>formation</w:t>
      </w:r>
      <w:r>
        <w:t xml:space="preserve"> is dependent on intrinsic connectivity and excitability of </w:t>
      </w:r>
      <w:r>
        <w:lastRenderedPageBreak/>
        <w:t xml:space="preserve">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A9125CF" w:rsidR="00C3423C" w:rsidRDefault="00045120" w:rsidP="00C3423C">
      <w:pPr>
        <w:pStyle w:val="Heading2"/>
      </w:pPr>
      <w:bookmarkStart w:id="150" w:name="_Toc414981721"/>
      <w:r>
        <w:t>Cell excitability and dendritic summation</w:t>
      </w:r>
      <w:r w:rsidR="00C3423C">
        <w:t xml:space="preserve"> </w:t>
      </w:r>
      <w:r w:rsidR="00EB6637">
        <w:t>support</w:t>
      </w:r>
      <w:r w:rsidR="00C3423C">
        <w:t xml:space="preserve"> sequence formation</w:t>
      </w:r>
      <w:bookmarkEnd w:id="150"/>
      <w:r w:rsidR="00C3423C">
        <w:t xml:space="preserve"> </w:t>
      </w:r>
      <w:r w:rsidR="00C3423C">
        <w:tab/>
      </w:r>
    </w:p>
    <w:p w14:paraId="1E18E0B9" w14:textId="573D3EF4"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Molecular work, performed mostly in the lateral amygdala, has suggested that neuronal excitability is a key factor in determining which neurons encode a particular memory. 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and expression of the protein CREB </w:t>
      </w:r>
      <w:r w:rsidR="00DE4BD2">
        <w:fldChar w:fldCharType="begin" w:fldLock="1"/>
      </w:r>
      <w:r w:rsidR="00570AD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Formation","type":"article-journal","volume":"316"},"uris":["http://www.mendeley.com/documents/?uuid=c97ab3d1-3ac5-33f8-b883-c88ee2ba2d9f"]},{"id":"ITEM-3","itemData":{"DOI":"10.1038/nn.2405","ISSN":"1097-6256","PMID":"19783993","abstract":"The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Neuroscience","id":"ITEM-3","issue":"11","issued":{"date-parts":[["2009","11","27"]]},"page":"1438-1443","title":"CREB regulates excitability and the allocation of memory to subsets of neurons in the amygdala","type":"article-journal","volume":"12"},"uris":["http://www.mendeley.com/documents/?uuid=578f6b51-e5d2-38f4-ab75-800331e85443"]}],"mendeley":{"formattedCitation":"(Han et al., 2007, 2009; Zhou et al., 2009)","plainTextFormattedCitation":"(Han et al., 2007, 2009; Zhou et al., 2009)","previouslyFormattedCitation":"(Han et al., 2007, 2009; Zhou et al., 2009)"},"properties":{"noteIndex":0},"schema":"https://github.com/citation-style-language/schema/raw/master/csl-citation.json"}</w:instrText>
      </w:r>
      <w:r w:rsidR="00DE4BD2">
        <w:fldChar w:fldCharType="separate"/>
      </w:r>
      <w:r w:rsidR="00DE4BD2" w:rsidRPr="00DE4BD2">
        <w:rPr>
          <w:noProof/>
        </w:rPr>
        <w:t>(Han et al., 2007, 2009; Zhou et al., 2009)</w:t>
      </w:r>
      <w:r w:rsidR="00DE4BD2">
        <w:fldChar w:fldCharType="end"/>
      </w:r>
      <w:r w:rsidR="00DE4BD2">
        <w:t xml:space="preserve"> appear to be reliable biomarke</w:t>
      </w:r>
      <w:r w:rsidR="00BD445A">
        <w:t>rs for</w:t>
      </w:r>
      <w:r w:rsidR="00DE4BD2">
        <w:t xml:space="preserve"> allocation</w:t>
      </w:r>
      <w:r w:rsidR="00BD445A">
        <w:t xml:space="preserve"> of memory traces</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bookmarkStart w:id="151" w:name="_GoBack"/>
      <w:bookmarkEnd w:id="151"/>
      <w:r w:rsidR="0036502F">
        <w:rPr>
          <w:i/>
        </w:rPr>
        <w:t xml:space="preserve"> </w:t>
      </w:r>
      <w:r w:rsidR="00E102B7">
        <w:t>experiments</w:t>
      </w:r>
      <w:r w:rsidR="0036502F">
        <w:t xml:space="preserve">. </w:t>
      </w:r>
    </w:p>
    <w:p w14:paraId="29137E4F" w14:textId="0F02F4A9"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B77FC9">
        <w:t xml:space="preserve">The sparsity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subthreshold membrane potentials, and </w:t>
      </w:r>
      <w:r w:rsidR="001C77C5">
        <w:t xml:space="preserve">higher bursting propensities than silent cells </w:t>
      </w:r>
      <w:r w:rsidR="001C77C5">
        <w:lastRenderedPageBreak/>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Spontaneous increases of the subthreshold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570AD2">
        <w:t xml:space="preserve"> </w:t>
      </w:r>
      <w:r w:rsidR="00570AD2">
        <w:fldChar w:fldCharType="begin" w:fldLock="1"/>
      </w:r>
      <w:r w:rsidR="008265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570AD2">
        <w:fldChar w:fldCharType="separate"/>
      </w:r>
      <w:r w:rsidR="00570AD2" w:rsidRPr="00570AD2">
        <w:rPr>
          <w:noProof/>
        </w:rPr>
        <w:t>(Sheffield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xml:space="preserve">. The sources </w:t>
      </w:r>
      <w:r w:rsidR="003A1526">
        <w:t>of</w:t>
      </w:r>
      <w:r w:rsidR="008265D6">
        <w:t xml:space="preserve"> </w:t>
      </w:r>
      <w:r w:rsidR="003A1526">
        <w:t>this</w:t>
      </w:r>
      <w:r w:rsidR="008265D6">
        <w:t xml:space="preserve"> excitability are myriad and not mutually exclusive. Slightly depolarized membrane potentials have been found to originate from coincident input through CA3 and ECIII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 xml:space="preserve">from somatostatin-expressing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4A04E62A"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can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new neurons are adjoined at later timepoints</w:t>
      </w:r>
      <w:r w:rsidR="0023012C">
        <w:t xml:space="preserve"> through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A83B8A">
        <w:t>by</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w:t>
      </w:r>
      <w:r w:rsidR="00154485">
        <w:lastRenderedPageBreak/>
        <w:t xml:space="preserve">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74DC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E74DC2">
        <w:fldChar w:fldCharType="separate"/>
      </w:r>
      <w:r w:rsidR="00E74DC2" w:rsidRPr="00A83B8A">
        <w:rPr>
          <w:noProof/>
        </w:rPr>
        <w:t>(Cai et al., 2016;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6C0EC2BB" w14:textId="5A0A2CAB" w:rsidR="00E61FDE" w:rsidRDefault="00E61FDE" w:rsidP="00E61FDE">
      <w:pPr>
        <w:pStyle w:val="Heading2"/>
      </w:pPr>
      <w:bookmarkStart w:id="152" w:name="_Toc414981722"/>
      <w:r>
        <w:t>Population “drift” underlies sequence evolution</w:t>
      </w:r>
      <w:bookmarkEnd w:id="152"/>
    </w:p>
    <w:p w14:paraId="43984CF5" w14:textId="6B47D0A3" w:rsidR="004307D6" w:rsidRDefault="00A83B8A" w:rsidP="00B82025">
      <w:pPr>
        <w:pStyle w:val="BUMainText"/>
      </w:pPr>
      <w:r>
        <w:tab/>
      </w:r>
      <w:r w:rsidR="00E74DC2">
        <w:t>R</w:t>
      </w:r>
      <w:r w:rsidR="00154485">
        <w:t xml:space="preserve">elatively unexplored is what determines how a sequence </w:t>
      </w:r>
      <w:r w:rsidR="001D043D">
        <w:t>evolves</w:t>
      </w:r>
      <w:r w:rsidR="00154485">
        <w:t xml:space="preserve">. </w:t>
      </w:r>
      <w:r w:rsidR="003B08E0">
        <w:t xml:space="preserve">In a trace </w:t>
      </w:r>
      <w:r w:rsidR="00F35C50">
        <w:t xml:space="preserve">eyeblink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3B08E0">
        <w:t xml:space="preserve">While the mice learned to pair a cue with a delayed air puff, neurons in CA1 became gradually more correlated, alluding to synaptic changes </w:t>
      </w:r>
      <w:r w:rsidR="0025262F">
        <w:t>facilitating</w:t>
      </w:r>
      <w:r w:rsidR="003B08E0">
        <w:t xml:space="preserve"> the encoding of this new association. </w:t>
      </w:r>
      <w:r w:rsidR="0025262F">
        <w:t>Additionally, s</w:t>
      </w:r>
      <w:r w:rsidR="00A53DCE">
        <w:t xml:space="preserve">ome insight can </w:t>
      </w:r>
      <w:r w:rsidR="003B08E0">
        <w:t xml:space="preserve">also </w:t>
      </w:r>
      <w:r w:rsidR="00A53DCE">
        <w:t xml:space="preserve">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w:t>
      </w:r>
      <w:r w:rsidR="006412ED">
        <w:lastRenderedPageBreak/>
        <w:t xml:space="preserve">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5F65BA">
        <w:t xml:space="preserve"> </w:t>
      </w:r>
    </w:p>
    <w:p w14:paraId="60C1B555" w14:textId="19075A91" w:rsidR="00BD445A" w:rsidRDefault="00BD445A" w:rsidP="00B82025">
      <w:pPr>
        <w:pStyle w:val="BUMainText"/>
      </w:pPr>
      <w:r w:rsidRPr="00BD445A">
        <w:tab/>
        <w:t xml:space="preserve">Numerous studies have shown how memories can be allocated to </w:t>
      </w:r>
      <w:r>
        <w:t>highly excitable</w:t>
      </w:r>
      <w:r w:rsidRPr="00BD445A">
        <w:t xml:space="preserve"> neurons, but diving deeper, what determines </w:t>
      </w:r>
      <w:r>
        <w:t>excitability</w:t>
      </w:r>
      <w:r w:rsidRPr="00BD445A">
        <w:t xml:space="preserve"> levels in specific cells? CREB expression</w:t>
      </w:r>
      <w:r>
        <w:t xml:space="preserve"> and resultant excitability</w:t>
      </w:r>
      <w:r w:rsidRPr="00BD445A">
        <w:t xml:space="preserve"> in neural populations is likely dynamic, with non-overlapping populations see-sawing their </w:t>
      </w:r>
      <w:r>
        <w:t xml:space="preserve">expression </w:t>
      </w:r>
      <w:r w:rsidRPr="00BD445A">
        <w:t xml:space="preserve">over time. This constant flux would mean that neurons are perpetually competing for the privilege to encode the present experience. Consequently, different experiences over time are preserved in a continuously rotating cast of neurons. This idea would explain the population “drift” phenomena explained </w:t>
      </w:r>
      <w:r>
        <w:t xml:space="preserve">previously in Chapter One </w:t>
      </w:r>
      <w:r w:rsidRPr="00BD445A">
        <w:fldChar w:fldCharType="begin" w:fldLock="1"/>
      </w:r>
      <w:r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Pr="00BD445A">
        <w:fldChar w:fldCharType="separate"/>
      </w:r>
      <w:r w:rsidRPr="00BD445A">
        <w:rPr>
          <w:noProof/>
        </w:rPr>
        <w:t>(Mankin et al., 2012; Mau et al., 2018; Rubin et al., 2015)</w:t>
      </w:r>
      <w:r w:rsidRPr="00BD445A">
        <w:fldChar w:fldCharType="end"/>
      </w:r>
      <w:r w:rsidRPr="00BD445A">
        <w:t xml:space="preserve">. Population drift may reflect snapshots of the overall heterogeneous excitation levels of neurons, with some increasing and others decreasing their activity over hours and days </w:t>
      </w:r>
      <w:r w:rsidRPr="00BD445A">
        <w:fldChar w:fldCharType="begin" w:fldLock="1"/>
      </w:r>
      <w:r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Pr="00BD445A">
        <w:rPr>
          <w:rFonts w:ascii="Lucida Sans Unicode" w:hAnsi="Lucida Sans Unicode" w:cs="Lucida Sans Unicode"/>
        </w:rPr>
        <w:instrText>∼</w:instrText>
      </w:r>
      <w:r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Pr="00BD445A">
        <w:fldChar w:fldCharType="separate"/>
      </w:r>
      <w:r w:rsidRPr="00BD445A">
        <w:rPr>
          <w:noProof/>
        </w:rPr>
        <w:t>(Mau et al., 2018; Rubin et al., 2015; Ziv et al., 2013)</w:t>
      </w:r>
      <w:r w:rsidRPr="00BD445A">
        <w:fldChar w:fldCharType="end"/>
      </w:r>
      <w:r w:rsidRPr="00BD445A">
        <w:t xml:space="preserve">. These basal dynamics also explain why co-allocation of </w:t>
      </w:r>
      <w:r w:rsidR="00BF34BD">
        <w:t xml:space="preserve">similar </w:t>
      </w:r>
      <w:r w:rsidRPr="00BD445A">
        <w:t xml:space="preserve">memories is dependent on temporal distance </w:t>
      </w:r>
      <w:r w:rsidRPr="00BD445A">
        <w:fldChar w:fldCharType="begin" w:fldLock="1"/>
      </w:r>
      <w:r w:rsidRPr="00BD445A">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Pr="00BD445A">
        <w:fldChar w:fldCharType="separate"/>
      </w:r>
      <w:r w:rsidRPr="00BD445A">
        <w:rPr>
          <w:noProof/>
        </w:rPr>
        <w:t>(Cai et al., 2016; Rashid et al., 2016; Yokose et al., 2017)</w:t>
      </w:r>
      <w:r w:rsidRPr="00BD445A">
        <w:fldChar w:fldCharType="end"/>
      </w:r>
      <w:r w:rsidRPr="00BD445A">
        <w:t xml:space="preserve">. </w:t>
      </w:r>
      <w:r w:rsidR="00BF34BD">
        <w:t>Cells</w:t>
      </w:r>
      <w:r w:rsidRPr="00BD445A">
        <w:t xml:space="preserve"> with ramping CREB levels become preferentiall</w:t>
      </w:r>
      <w:r w:rsidR="00BF34BD">
        <w:t>y selected for inclusion into a memory trace</w:t>
      </w:r>
      <w:r w:rsidRPr="00BD445A">
        <w:t xml:space="preserve">, linking memories across time </w:t>
      </w:r>
      <w:r w:rsidRPr="00BD445A">
        <w:fldChar w:fldCharType="begin" w:fldLock="1"/>
      </w:r>
      <w:r w:rsidRPr="00BD445A">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Pr="00BD445A">
        <w:fldChar w:fldCharType="separate"/>
      </w:r>
      <w:r w:rsidRPr="00BD445A">
        <w:rPr>
          <w:noProof/>
        </w:rPr>
        <w:t>(Lisman et al., 2018)</w:t>
      </w:r>
      <w:r w:rsidRPr="00BD445A">
        <w:fldChar w:fldCharType="end"/>
      </w:r>
      <w:r w:rsidRPr="00BD445A">
        <w:t xml:space="preserve">. Interestingly, recent findings showing that memory retrieval increases the excitability of engram cells provides a mechanism for linking memories from the distant past to present experience </w:t>
      </w:r>
      <w:r w:rsidRPr="00BD445A">
        <w:fldChar w:fldCharType="begin" w:fldLock="1"/>
      </w:r>
      <w:r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Pr="00BD445A">
        <w:fldChar w:fldCharType="separate"/>
      </w:r>
      <w:r w:rsidRPr="00BD445A">
        <w:rPr>
          <w:noProof/>
        </w:rPr>
        <w:t>(Pignatelli et al., 2019)</w:t>
      </w:r>
      <w:r w:rsidRPr="00BD445A">
        <w:fldChar w:fldCharType="end"/>
      </w:r>
      <w:r w:rsidRPr="00BD445A">
        <w:t xml:space="preserve">. Dynamic excitability also fits with observations of a different population of neurons “filling in” for those that have been experimentally suppressed </w:t>
      </w:r>
      <w:r w:rsidRPr="00BD445A">
        <w:fldChar w:fldCharType="begin" w:fldLock="1"/>
      </w:r>
      <w:r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BD445A">
        <w:fldChar w:fldCharType="separate"/>
      </w:r>
      <w:r w:rsidRPr="00BD445A">
        <w:rPr>
          <w:noProof/>
        </w:rPr>
        <w:t>(Han et al., 2007; Rashid et al., 2016; Trouche et al., 2016)</w:t>
      </w:r>
      <w:r w:rsidRPr="00BD445A">
        <w:fldChar w:fldCharType="end"/>
      </w:r>
      <w:r w:rsidRPr="00BD445A">
        <w:t xml:space="preserve">. In cases where “winner” neurons are inhibited, a </w:t>
      </w:r>
      <w:r w:rsidRPr="00BD445A">
        <w:lastRenderedPageBreak/>
        <w:t>secondary population emerges to assume encoding responsibilities as if the would-be winners had endogenously decreased in excitability.</w:t>
      </w:r>
      <w:r>
        <w:t xml:space="preserve"> </w:t>
      </w:r>
    </w:p>
    <w:p w14:paraId="4A2A2805" w14:textId="6B000D45" w:rsidR="00BF34BD" w:rsidRPr="00C3423C" w:rsidRDefault="00BF34BD" w:rsidP="00B82025">
      <w:pPr>
        <w:pStyle w:val="BUMainText"/>
      </w:pPr>
      <w:r>
        <w:tab/>
        <w:t xml:space="preserve">The continuous basal dynamics supporting integration of new cells into a sequence could be adaptive and may underlie learning of </w:t>
      </w:r>
      <w:r w:rsidR="00B44A94">
        <w:t>novel</w:t>
      </w:r>
      <w:r>
        <w:t xml:space="preserve"> associations.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413ACF">
        <w:t xml:space="preserve">Indeed, during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A3F39">
        <w:t>microcircuit</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 which is highly relevant for an animal’s behavior. If a new odor predicts the presence of a predator, a rodent had better learn this association posthaste. CA1 </w:t>
      </w:r>
      <w:r w:rsidR="000B58B2">
        <w:t xml:space="preserve">sits at the perfect junction to make comparisons between stored internal information (from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xml:space="preserve">, which supplies dopaminergic input. This CA1-VTA loop could comprise a circuit that takes prior knowledge (coming from CA3), compares it to incoming sensory information (coming from EC), and potentiates (using VTA dopamine) an excitable set of neurons to compose a novel neural sequence </w:t>
      </w:r>
      <w:r w:rsidR="00FA183A">
        <w:lastRenderedPageBreak/>
        <w:t xml:space="preserve">encoding a new experience </w:t>
      </w:r>
      <w:r w:rsidR="00AD4F8B">
        <w:fldChar w:fldCharType="begin" w:fldLock="1"/>
      </w:r>
      <w:r w:rsidR="0025262F">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 Lisman and Otmakhova, 2001)","plainTextFormattedCitation":"(Atherton et al., 2015; Lisman and Grace, 2005; Lisman and Otmakhova, 2001)","previouslyFormattedCitation":"(Atherton et al., 2015; Lisman and Grace, 2005; Lisman and Otmakhova, 2001)"},"properties":{"noteIndex":0},"schema":"https://github.com/citation-style-language/schema/raw/master/csl-citation.json"}</w:instrText>
      </w:r>
      <w:r w:rsidR="00AD4F8B">
        <w:fldChar w:fldCharType="separate"/>
      </w:r>
      <w:r w:rsidR="00AD4F8B" w:rsidRPr="00AD4F8B">
        <w:rPr>
          <w:noProof/>
        </w:rPr>
        <w:t>(Atherton et al., 2015; Lisman and Grace, 2005; Lisman and Otmakhova, 2001)</w:t>
      </w:r>
      <w:r w:rsidR="00AD4F8B">
        <w:fldChar w:fldCharType="end"/>
      </w:r>
      <w:r w:rsidR="00FA183A">
        <w:t xml:space="preserve">. </w:t>
      </w:r>
      <w:r w:rsidR="0025262F">
        <w:t xml:space="preserve">If this set of neurons overlaps with a population encoding some other related memory, this could facilitate integration of these new cells into an existing memory representation to link these two memories, thereby forming a complex cognitive schema </w:t>
      </w:r>
      <w:r w:rsidR="0025262F">
        <w:fldChar w:fldCharType="begin" w:fldLock="1"/>
      </w:r>
      <w:r w:rsidR="0025262F">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p>
    <w:p w14:paraId="69D00975" w14:textId="77777777" w:rsidR="006F1E25" w:rsidRDefault="006F1E25" w:rsidP="00B82025">
      <w:pPr>
        <w:pStyle w:val="BUMainText"/>
      </w:pPr>
    </w:p>
    <w:p w14:paraId="7F3323B1" w14:textId="2D5D2F87" w:rsidR="00CA383D" w:rsidRDefault="00B40C43" w:rsidP="00B82025">
      <w:pPr>
        <w:pStyle w:val="Heading2"/>
      </w:pPr>
      <w:bookmarkStart w:id="153" w:name="_Toc414981723"/>
      <w:r>
        <w:t xml:space="preserve">Theta sequences and replay-associated consolidation </w:t>
      </w:r>
      <w:r w:rsidR="00C3423C">
        <w:t>maintain</w:t>
      </w:r>
      <w:r>
        <w:t xml:space="preserve"> behavioral-timescale sequences</w:t>
      </w:r>
      <w:bookmarkEnd w:id="153"/>
      <w:r w:rsidR="006F1E25">
        <w:tab/>
      </w:r>
    </w:p>
    <w:p w14:paraId="10E66CDD" w14:textId="3B2214C5" w:rsidR="006F1E25" w:rsidRDefault="00CA383D" w:rsidP="00B82025">
      <w:pPr>
        <w:pStyle w:val="BUMainText"/>
      </w:pPr>
      <w:r>
        <w:tab/>
        <w:t xml:space="preserve">In the place cell literature, spatial sequences are thought to be bound together via plasticity mechanisms facilitated by compression during theta sequences </w:t>
      </w:r>
      <w:r>
        <w:fldChar w:fldCharType="begin" w:fldLock="1"/>
      </w:r>
      <w:r>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code","type":"article-journal","volume":"417"},"uris":["http://www.mendeley.com/documents/?uuid=e541b303-3292-391e-b791-529de39e4b18"]}],"mendeley":{"formattedCitation":"(Mehta et al., 2002)","plainTextFormattedCitation":"(Mehta et al., 2002)","previouslyFormattedCitation":"(Mehta et al., 2002)"},"properties":{"noteIndex":0},"schema":"https://github.com/citation-style-language/schema/raw/master/csl-citation.json"}</w:instrText>
      </w:r>
      <w:r>
        <w:fldChar w:fldCharType="separate"/>
      </w:r>
      <w:r w:rsidRPr="00CA383D">
        <w:rPr>
          <w:noProof/>
        </w:rPr>
        <w:t>(Mehta et al., 2002)</w:t>
      </w:r>
      <w:r>
        <w:fldChar w:fldCharType="end"/>
      </w:r>
      <w:r>
        <w:t xml:space="preserve">. Sequences that occur during fixed-space delays most likely operate via shared mechanisms. After all, theta-compressed sequences are also observed in behavioral-timescale sequences </w:t>
      </w:r>
      <w:r>
        <w:fldChar w:fldCharType="begin" w:fldLock="1"/>
      </w:r>
      <w:r w:rsidR="00631A3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CA383D">
        <w:rPr>
          <w:noProof/>
        </w:rPr>
        <w:t>(Pastalkova et al., 2008)</w:t>
      </w:r>
      <w:r>
        <w:fldChar w:fldCharType="end"/>
      </w:r>
      <w:r>
        <w:t xml:space="preserve">. </w:t>
      </w:r>
    </w:p>
    <w:p w14:paraId="7304B7FB" w14:textId="53089ACC" w:rsidR="004837D8" w:rsidRPr="006F1E25" w:rsidRDefault="004837D8" w:rsidP="00B82025">
      <w:pPr>
        <w:pStyle w:val="BUMainText"/>
        <w:sectPr w:rsidR="004837D8" w:rsidRPr="006F1E25" w:rsidSect="003547DD">
          <w:pgSz w:w="12240" w:h="15840"/>
          <w:pgMar w:top="2160" w:right="1440" w:bottom="1440" w:left="2160" w:header="1440" w:footer="1080" w:gutter="0"/>
          <w:cols w:space="720"/>
          <w:docGrid w:linePitch="360"/>
        </w:sectPr>
      </w:pPr>
      <w:r>
        <w:tab/>
        <w:t>However, because these studies involved sequences of place cells, one could not rule out the possibility that the rodent was utilizing old external cues to navigate, which could account for the stability of existing place fields.</w:t>
      </w:r>
    </w:p>
    <w:p w14:paraId="527B3F95" w14:textId="77777777" w:rsidR="0072455D" w:rsidRPr="0072455D" w:rsidRDefault="0072455D" w:rsidP="0072455D">
      <w:pPr>
        <w:pStyle w:val="Heading1"/>
      </w:pPr>
      <w:bookmarkStart w:id="154" w:name="_Toc414981724"/>
      <w:r>
        <w:lastRenderedPageBreak/>
        <w:t>APPENDIX</w:t>
      </w:r>
      <w:bookmarkEnd w:id="154"/>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55" w:name="_Toc414981725"/>
      <w:r>
        <w:lastRenderedPageBreak/>
        <w:t>BIBLIOGRAPHY</w:t>
      </w:r>
      <w:bookmarkEnd w:id="155"/>
    </w:p>
    <w:p w14:paraId="171FC054" w14:textId="39B34E5D" w:rsidR="0025262F" w:rsidRPr="0025262F" w:rsidRDefault="00942D3B" w:rsidP="0025262F">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25262F" w:rsidRPr="0025262F">
        <w:rPr>
          <w:noProof/>
        </w:rPr>
        <w:t xml:space="preserve">Adolphs, R., Tranel, D., Damasio, H., and Damasio, A. (1994). Impaired recognition of emotion in facial expressions following bilateral damage to the human amygdala. Nature </w:t>
      </w:r>
      <w:r w:rsidR="0025262F" w:rsidRPr="0025262F">
        <w:rPr>
          <w:i/>
          <w:iCs/>
          <w:noProof/>
        </w:rPr>
        <w:t>372</w:t>
      </w:r>
      <w:r w:rsidR="0025262F" w:rsidRPr="0025262F">
        <w:rPr>
          <w:noProof/>
        </w:rPr>
        <w:t>, 669–672.</w:t>
      </w:r>
    </w:p>
    <w:p w14:paraId="382217D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Ahmed, O.J., and Mehta, M.R. (2009). The hippocampal rate code: anatomy, physiology and theory. Trends Neurosci. </w:t>
      </w:r>
      <w:r w:rsidRPr="0025262F">
        <w:rPr>
          <w:i/>
          <w:iCs/>
          <w:noProof/>
        </w:rPr>
        <w:t>32</w:t>
      </w:r>
      <w:r w:rsidRPr="0025262F">
        <w:rPr>
          <w:noProof/>
        </w:rPr>
        <w:t>, 329–338.</w:t>
      </w:r>
    </w:p>
    <w:p w14:paraId="0EF9EF0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Ahn, J.-R., Lee, H.-W., and Lee, I. (2019). Rhythmic Pruning of Perceptual Noise for Object Representation in the Hippocampus and Perirhinal Cortex in Rats. Cell Rep. </w:t>
      </w:r>
      <w:r w:rsidRPr="0025262F">
        <w:rPr>
          <w:i/>
          <w:iCs/>
          <w:noProof/>
        </w:rPr>
        <w:t>26</w:t>
      </w:r>
      <w:r w:rsidRPr="0025262F">
        <w:rPr>
          <w:noProof/>
        </w:rPr>
        <w:t>, 2362–2376.e4.</w:t>
      </w:r>
    </w:p>
    <w:p w14:paraId="2553711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Allen, T.A., Salz, D.M., McKenzie, S., and Fortin, N.J. (2016). Nonspatial sequence coding in CA1 neurons. J. Neurosci. </w:t>
      </w:r>
      <w:r w:rsidRPr="0025262F">
        <w:rPr>
          <w:i/>
          <w:iCs/>
          <w:noProof/>
        </w:rPr>
        <w:t>36</w:t>
      </w:r>
      <w:r w:rsidRPr="0025262F">
        <w:rPr>
          <w:noProof/>
        </w:rPr>
        <w:t>, 1547–1563.</w:t>
      </w:r>
    </w:p>
    <w:p w14:paraId="0D25D31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Amaral, D.G., Dolorfo, C., and Alvarez-Royo, P. (1991). Organization of CA1 projections to the subiculum: A PHA-L analysis in the rat. Hippocampus </w:t>
      </w:r>
      <w:r w:rsidRPr="0025262F">
        <w:rPr>
          <w:i/>
          <w:iCs/>
          <w:noProof/>
        </w:rPr>
        <w:t>1</w:t>
      </w:r>
      <w:r w:rsidRPr="0025262F">
        <w:rPr>
          <w:noProof/>
        </w:rPr>
        <w:t>, 415–435.</w:t>
      </w:r>
    </w:p>
    <w:p w14:paraId="7F1F4C5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Ang, C.W., Carlson, G.C., and Coulter, D.A. (2005). Hippocampal CA1 Circuitry Dynamically Gates Direct Cortical Inputs Preferentially at Theta Frequencies. J. Neurosci. </w:t>
      </w:r>
      <w:r w:rsidRPr="0025262F">
        <w:rPr>
          <w:i/>
          <w:iCs/>
          <w:noProof/>
        </w:rPr>
        <w:t>19</w:t>
      </w:r>
      <w:r w:rsidRPr="0025262F">
        <w:rPr>
          <w:noProof/>
        </w:rPr>
        <w:t>, 274–287.</w:t>
      </w:r>
    </w:p>
    <w:p w14:paraId="6EC016D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Aronov, D., Nevers, R., and Tank, D.W. (2017). Mapping of a non-spatial dimension by the hippocampal–entorhinal circuit. Nature </w:t>
      </w:r>
      <w:r w:rsidRPr="0025262F">
        <w:rPr>
          <w:i/>
          <w:iCs/>
          <w:noProof/>
        </w:rPr>
        <w:t>543</w:t>
      </w:r>
      <w:r w:rsidRPr="0025262F">
        <w:rPr>
          <w:noProof/>
        </w:rPr>
        <w:t>, 719–722.</w:t>
      </w:r>
    </w:p>
    <w:p w14:paraId="5A393EB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Atherton, L.A., Dupret, D., and Mellor, J.R. (2015). Memory trace replay: the shaping of memory consolidation by neuromodulation. Trends Neurosci. </w:t>
      </w:r>
      <w:r w:rsidRPr="0025262F">
        <w:rPr>
          <w:i/>
          <w:iCs/>
          <w:noProof/>
        </w:rPr>
        <w:t>38</w:t>
      </w:r>
      <w:r w:rsidRPr="0025262F">
        <w:rPr>
          <w:noProof/>
        </w:rPr>
        <w:t>, 560–570.</w:t>
      </w:r>
    </w:p>
    <w:p w14:paraId="612737F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Attardo, A., Fitzgerald, J.E., and Schnitzer, M.J. (2015). Impermanence of dendritic spines in live adult CA1 hippocampus. Nature </w:t>
      </w:r>
      <w:r w:rsidRPr="0025262F">
        <w:rPr>
          <w:i/>
          <w:iCs/>
          <w:noProof/>
        </w:rPr>
        <w:t>523</w:t>
      </w:r>
      <w:r w:rsidRPr="0025262F">
        <w:rPr>
          <w:noProof/>
        </w:rPr>
        <w:t>, 592–596.</w:t>
      </w:r>
    </w:p>
    <w:p w14:paraId="389AB78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Bangasser, D.A., Waxler, D.E., Santollo, J., and Shors, T.J. (2006). Trace conditioning and the hippocampus: the importance of contiguity. J. Neurosci. </w:t>
      </w:r>
      <w:r w:rsidRPr="0025262F">
        <w:rPr>
          <w:i/>
          <w:iCs/>
          <w:noProof/>
        </w:rPr>
        <w:t>26</w:t>
      </w:r>
      <w:r w:rsidRPr="0025262F">
        <w:rPr>
          <w:noProof/>
        </w:rPr>
        <w:t>, 8702–8706.</w:t>
      </w:r>
    </w:p>
    <w:p w14:paraId="227F83B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Bellmund, J.L.S., Gärdenfors, P., Moser, E.I., and Doeller, C.F. (2018). Navigating cognition: Spatial codes for human thinking. Science </w:t>
      </w:r>
      <w:r w:rsidRPr="0025262F">
        <w:rPr>
          <w:i/>
          <w:iCs/>
          <w:noProof/>
        </w:rPr>
        <w:t>362</w:t>
      </w:r>
      <w:r w:rsidRPr="0025262F">
        <w:rPr>
          <w:noProof/>
        </w:rPr>
        <w:t>, eaat6766.</w:t>
      </w:r>
    </w:p>
    <w:p w14:paraId="10EDF7B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Berger, T.W., Swanson, G.W., Milner, T.A., Lynch, G.S., and Thompson, R.F. (1980). Reciprocal anatomical connections between hippocampus and subiculum in the rabbit evidence for subicular innervation of regio superior. Brain Res. </w:t>
      </w:r>
      <w:r w:rsidRPr="0025262F">
        <w:rPr>
          <w:i/>
          <w:iCs/>
          <w:noProof/>
        </w:rPr>
        <w:t>183</w:t>
      </w:r>
      <w:r w:rsidRPr="0025262F">
        <w:rPr>
          <w:noProof/>
        </w:rPr>
        <w:t>, 265–276.</w:t>
      </w:r>
    </w:p>
    <w:p w14:paraId="14455D0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Bito, H., Deisseroth, K., and Tsien, R.W. (1996). CREB Phosphorylation and Dephosphorylation: A Ca2+- and Stimulus Duration–Dependent Switch for Hippocampal Gene Expression. Cell </w:t>
      </w:r>
      <w:r w:rsidRPr="0025262F">
        <w:rPr>
          <w:i/>
          <w:iCs/>
          <w:noProof/>
        </w:rPr>
        <w:t>87</w:t>
      </w:r>
      <w:r w:rsidRPr="0025262F">
        <w:rPr>
          <w:noProof/>
        </w:rPr>
        <w:t>, 1203–1214.</w:t>
      </w:r>
    </w:p>
    <w:p w14:paraId="440EDA2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Bittner, K.C., Grienberger, C., Vaidya, S.P., Milstein, A.D., Macklin, J.J., Suh, J., Tonegawa, S., and Magee, J.C. (2015). Conjunctive input processing drives feature selectivity in hippocampal CA1 neurons. Nat. Neurosci. </w:t>
      </w:r>
      <w:r w:rsidRPr="0025262F">
        <w:rPr>
          <w:i/>
          <w:iCs/>
          <w:noProof/>
        </w:rPr>
        <w:t>18</w:t>
      </w:r>
      <w:r w:rsidRPr="0025262F">
        <w:rPr>
          <w:noProof/>
        </w:rPr>
        <w:t>, 1133–1142.</w:t>
      </w:r>
    </w:p>
    <w:p w14:paraId="08D46A6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Bittner, K.C., Milstein, A.D., Grienberger, C., Romani, S., and Magee, J.C. (2017). Behavioral time scale synaptic plasticity underlies CA1 place fields. Science (80-. ). </w:t>
      </w:r>
      <w:r w:rsidRPr="0025262F">
        <w:rPr>
          <w:i/>
          <w:iCs/>
          <w:noProof/>
        </w:rPr>
        <w:t>357</w:t>
      </w:r>
      <w:r w:rsidRPr="0025262F">
        <w:rPr>
          <w:noProof/>
        </w:rPr>
        <w:t>, 1033–1036.</w:t>
      </w:r>
    </w:p>
    <w:p w14:paraId="5803CA6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Bliss, T.V.P., and Collingridge, G.L. (1993). A synaptic model of memory: long-term potentiation in the hippocampus. Nature </w:t>
      </w:r>
      <w:r w:rsidRPr="0025262F">
        <w:rPr>
          <w:i/>
          <w:iCs/>
          <w:noProof/>
        </w:rPr>
        <w:t>361</w:t>
      </w:r>
      <w:r w:rsidRPr="0025262F">
        <w:rPr>
          <w:noProof/>
        </w:rPr>
        <w:t>, 31–39.</w:t>
      </w:r>
    </w:p>
    <w:p w14:paraId="24781C4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Bontempi, B., Laurent-Demir, C., Destrade, C., and Jaffard, R. (1999). Time-dependent reorganization of brain circuitry underlying long-term memory storage. Nature </w:t>
      </w:r>
      <w:r w:rsidRPr="0025262F">
        <w:rPr>
          <w:i/>
          <w:iCs/>
          <w:noProof/>
        </w:rPr>
        <w:t>400</w:t>
      </w:r>
      <w:r w:rsidRPr="0025262F">
        <w:rPr>
          <w:noProof/>
        </w:rPr>
        <w:t>, 671–675.</w:t>
      </w:r>
    </w:p>
    <w:p w14:paraId="2EE24B6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Brandon, M.P., Bogaard, A.R., Libby, C.P., Connerney, M.A., Gupta, K., and Hasselmo, M.E. (2011). Reduction of Theta Rhythm Dissociates Grid Cell Spatial Periodicity from Directional Tuning. Science (80-. ). </w:t>
      </w:r>
      <w:r w:rsidRPr="0025262F">
        <w:rPr>
          <w:i/>
          <w:iCs/>
          <w:noProof/>
        </w:rPr>
        <w:t>332</w:t>
      </w:r>
      <w:r w:rsidRPr="0025262F">
        <w:rPr>
          <w:noProof/>
        </w:rPr>
        <w:t>, 595–599.</w:t>
      </w:r>
    </w:p>
    <w:p w14:paraId="3A73864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Bunsey, M., and Eichenbaum, H. (1996). Conservation of hippocampal memory function in rats and humans. Nature </w:t>
      </w:r>
      <w:r w:rsidRPr="0025262F">
        <w:rPr>
          <w:i/>
          <w:iCs/>
          <w:noProof/>
        </w:rPr>
        <w:t>379</w:t>
      </w:r>
      <w:r w:rsidRPr="0025262F">
        <w:rPr>
          <w:noProof/>
        </w:rPr>
        <w:t>, 255–257.</w:t>
      </w:r>
    </w:p>
    <w:p w14:paraId="7CF4610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Burwell, R.D., and Amaral, D.G. (1998). Cortical afferents of the perirhinal, postrhinal, and entorhinal cortices of the rat. J. Comp. Neurol. </w:t>
      </w:r>
      <w:r w:rsidRPr="0025262F">
        <w:rPr>
          <w:i/>
          <w:iCs/>
          <w:noProof/>
        </w:rPr>
        <w:t>398</w:t>
      </w:r>
      <w:r w:rsidRPr="0025262F">
        <w:rPr>
          <w:noProof/>
        </w:rPr>
        <w:t>, 179–205.</w:t>
      </w:r>
    </w:p>
    <w:p w14:paraId="463A818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Buzsáki, G. (2002). Theta oscillations in the hippocampus. Neuron </w:t>
      </w:r>
      <w:r w:rsidRPr="0025262F">
        <w:rPr>
          <w:i/>
          <w:iCs/>
          <w:noProof/>
        </w:rPr>
        <w:t>33</w:t>
      </w:r>
      <w:r w:rsidRPr="0025262F">
        <w:rPr>
          <w:noProof/>
        </w:rPr>
        <w:t>, 325–340.</w:t>
      </w:r>
    </w:p>
    <w:p w14:paraId="4D884FB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Buzsáki, G. (2006). Rhythms of the Brain (New York, NY, US: Oxford University Press).</w:t>
      </w:r>
    </w:p>
    <w:p w14:paraId="01661AD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Buzsáki, G. (2015). Hippocampal sharp wave-ripple: A cognitive biomarker for episodic memory and planning. Hippocampus </w:t>
      </w:r>
      <w:r w:rsidRPr="0025262F">
        <w:rPr>
          <w:i/>
          <w:iCs/>
          <w:noProof/>
        </w:rPr>
        <w:t>25</w:t>
      </w:r>
      <w:r w:rsidRPr="0025262F">
        <w:rPr>
          <w:noProof/>
        </w:rPr>
        <w:t>, 1073–1188.</w:t>
      </w:r>
    </w:p>
    <w:p w14:paraId="4521306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Buzsáki, G., and Llinás, R. (2017). Space and time in the brain. Science (80-. ). </w:t>
      </w:r>
      <w:r w:rsidRPr="0025262F">
        <w:rPr>
          <w:i/>
          <w:iCs/>
          <w:noProof/>
        </w:rPr>
        <w:t>358</w:t>
      </w:r>
      <w:r w:rsidRPr="0025262F">
        <w:rPr>
          <w:noProof/>
        </w:rPr>
        <w:t>, 482–485.</w:t>
      </w:r>
    </w:p>
    <w:p w14:paraId="254BC2E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Buzsáki, G., and Mizuseki, K. (2014). The log-dynamic brain: how skewed distributions affect network operations. Nat. Rev. Neurosci. </w:t>
      </w:r>
      <w:r w:rsidRPr="0025262F">
        <w:rPr>
          <w:i/>
          <w:iCs/>
          <w:noProof/>
        </w:rPr>
        <w:t>15</w:t>
      </w:r>
      <w:r w:rsidRPr="0025262F">
        <w:rPr>
          <w:noProof/>
        </w:rPr>
        <w:t>, 264–278.</w:t>
      </w:r>
    </w:p>
    <w:p w14:paraId="66800BA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Buzsáki, G., and Tingley, D. (2018). Special Issue: Time in the Brain Space and Time: The Hippocampus as a Sequence Generator.</w:t>
      </w:r>
    </w:p>
    <w:p w14:paraId="594BDE4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Buzsáki, G., Leung, L.W., and Vanderwolf, C.H. (1983). Cellular bases of hippocampal EEG in the behaving rat. Brain Res. </w:t>
      </w:r>
      <w:r w:rsidRPr="0025262F">
        <w:rPr>
          <w:i/>
          <w:iCs/>
          <w:noProof/>
        </w:rPr>
        <w:t>287</w:t>
      </w:r>
      <w:r w:rsidRPr="0025262F">
        <w:rPr>
          <w:noProof/>
        </w:rPr>
        <w:t>, 139–171.</w:t>
      </w:r>
    </w:p>
    <w:p w14:paraId="4E9C51F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Buzsáki, G., Horváth, Z., Urioste, R., Hetke, J., and Wise, K. (1992). High-frequency network oscillation in the hippocampus. Science </w:t>
      </w:r>
      <w:r w:rsidRPr="0025262F">
        <w:rPr>
          <w:i/>
          <w:iCs/>
          <w:noProof/>
        </w:rPr>
        <w:t>256</w:t>
      </w:r>
      <w:r w:rsidRPr="0025262F">
        <w:rPr>
          <w:noProof/>
        </w:rPr>
        <w:t>, 1025–1027.</w:t>
      </w:r>
    </w:p>
    <w:p w14:paraId="5E0165B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Cai, D.J., Aharoni, D., Shuman, T., Shobe, J., Biane, J., Song, W., Wei, B., Veshkini, M., La-Vu, M., Lou, J., et al. (2016). A shared neural ensemble links distinct contextual memories encoded close in time. Nature </w:t>
      </w:r>
      <w:r w:rsidRPr="0025262F">
        <w:rPr>
          <w:i/>
          <w:iCs/>
          <w:noProof/>
        </w:rPr>
        <w:t>534</w:t>
      </w:r>
      <w:r w:rsidRPr="0025262F">
        <w:rPr>
          <w:noProof/>
        </w:rPr>
        <w:t>, 115–118.</w:t>
      </w:r>
    </w:p>
    <w:p w14:paraId="76A725E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Cei, A., Girardeau, G., Drieu, C., Kanbi, K. El, and Zugaro, M. (2014). Reversed theta sequences of hippocampal cell assemblies during backward travel. Nat. Neurosci. </w:t>
      </w:r>
      <w:r w:rsidRPr="0025262F">
        <w:rPr>
          <w:i/>
          <w:iCs/>
          <w:noProof/>
        </w:rPr>
        <w:t>17</w:t>
      </w:r>
      <w:r w:rsidRPr="0025262F">
        <w:rPr>
          <w:noProof/>
        </w:rPr>
        <w:t>, 719–724.</w:t>
      </w:r>
    </w:p>
    <w:p w14:paraId="05659FE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Chambers, A.R., and Rumpel, S. (2017). A stable brain from unstable components: Emerging concepts and implications for neural computation. Neuroscience </w:t>
      </w:r>
      <w:r w:rsidRPr="0025262F">
        <w:rPr>
          <w:i/>
          <w:iCs/>
          <w:noProof/>
        </w:rPr>
        <w:t>357</w:t>
      </w:r>
      <w:r w:rsidRPr="0025262F">
        <w:rPr>
          <w:noProof/>
        </w:rPr>
        <w:t>, 172–184.</w:t>
      </w:r>
    </w:p>
    <w:p w14:paraId="26B529E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Cheng, S., and Frank, L.M. (2008). New Experiences Enhance Coordinated Neural Activity in the Hippocampus. Neuron </w:t>
      </w:r>
      <w:r w:rsidRPr="0025262F">
        <w:rPr>
          <w:i/>
          <w:iCs/>
          <w:noProof/>
        </w:rPr>
        <w:t>57</w:t>
      </w:r>
      <w:r w:rsidRPr="0025262F">
        <w:rPr>
          <w:noProof/>
        </w:rPr>
        <w:t>, 303–313.</w:t>
      </w:r>
    </w:p>
    <w:p w14:paraId="0F16595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Choi, J.-H., Sim, S.-E., Kim, J.-I., Choi, D. Il, Oh, J., Ye, S., Lee, J., Kim, T., Ko, H.-G., Lim, C.-S., et al. (2018). Interregional synaptic maps among engram cells underlie memory formation. Science </w:t>
      </w:r>
      <w:r w:rsidRPr="0025262F">
        <w:rPr>
          <w:i/>
          <w:iCs/>
          <w:noProof/>
        </w:rPr>
        <w:t>360</w:t>
      </w:r>
      <w:r w:rsidRPr="0025262F">
        <w:rPr>
          <w:noProof/>
        </w:rPr>
        <w:t>, 430–435.</w:t>
      </w:r>
    </w:p>
    <w:p w14:paraId="676E3C3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Clem, R.L., and Schiller, D. (2016). New Learning and Unlearning: Strangers or Accomplices in Threat Memory Attenuation? Trends Neurosci. </w:t>
      </w:r>
      <w:r w:rsidRPr="0025262F">
        <w:rPr>
          <w:i/>
          <w:iCs/>
          <w:noProof/>
        </w:rPr>
        <w:t>39</w:t>
      </w:r>
      <w:r w:rsidRPr="0025262F">
        <w:rPr>
          <w:noProof/>
        </w:rPr>
        <w:t>, 340–351.</w:t>
      </w:r>
    </w:p>
    <w:p w14:paraId="0B07F8A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Clopath, C., Bonhoeffer, T., Hübener, M., and Rose, T. (2017). Variance and invariance of neuronal long-term representations. Philos. Trans. R. Soc. Lond. B. Biol. Sci. </w:t>
      </w:r>
      <w:r w:rsidRPr="0025262F">
        <w:rPr>
          <w:i/>
          <w:iCs/>
          <w:noProof/>
        </w:rPr>
        <w:t>372</w:t>
      </w:r>
      <w:r w:rsidRPr="0025262F">
        <w:rPr>
          <w:noProof/>
        </w:rPr>
        <w:t>, 20160161.</w:t>
      </w:r>
    </w:p>
    <w:p w14:paraId="4BD9B6E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Cohen, N.J.J., and Eichenbaum, H. (1993). Memory, Amnesia, and the Hippocampal System (Cambridge, MA: MIT Press).</w:t>
      </w:r>
    </w:p>
    <w:p w14:paraId="7A4B0FF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Colgin, L.L. (2013). Mechanisms and Functions of Theta Rhythms. Annu. Rev. Neurosci. </w:t>
      </w:r>
      <w:r w:rsidRPr="0025262F">
        <w:rPr>
          <w:i/>
          <w:iCs/>
          <w:noProof/>
        </w:rPr>
        <w:t>36</w:t>
      </w:r>
      <w:r w:rsidRPr="0025262F">
        <w:rPr>
          <w:noProof/>
        </w:rPr>
        <w:t>, 295–312.</w:t>
      </w:r>
    </w:p>
    <w:p w14:paraId="2CB0523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Colgin, L.L., Moser, E.I., and Moser, M.-B. (2008). Understanding memory through hippocampal remapping. Trends Neurosci. </w:t>
      </w:r>
      <w:r w:rsidRPr="0025262F">
        <w:rPr>
          <w:i/>
          <w:iCs/>
          <w:noProof/>
        </w:rPr>
        <w:t>31</w:t>
      </w:r>
      <w:r w:rsidRPr="0025262F">
        <w:rPr>
          <w:noProof/>
        </w:rPr>
        <w:t>, 469–477.</w:t>
      </w:r>
    </w:p>
    <w:p w14:paraId="034EFFF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Cui, Z., Gerfen, C.R., and Young, W.S. (2013). Hypothalamic and other connections with dorsal CA2 area of the mouse hippocampus. J. Comp. Neurol. </w:t>
      </w:r>
      <w:r w:rsidRPr="0025262F">
        <w:rPr>
          <w:i/>
          <w:iCs/>
          <w:noProof/>
        </w:rPr>
        <w:t>521</w:t>
      </w:r>
      <w:r w:rsidRPr="0025262F">
        <w:rPr>
          <w:noProof/>
        </w:rPr>
        <w:t>, 1844–1866.</w:t>
      </w:r>
    </w:p>
    <w:p w14:paraId="08BD92F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Czurkó, A., Hirase, H., Csicsvari, J., and Buzsáki, G. (1999). Sustained activation of hippocampal pyramidal cells by “space clamping” in a running wheel. Eur. J. Neurosci. </w:t>
      </w:r>
      <w:r w:rsidRPr="0025262F">
        <w:rPr>
          <w:i/>
          <w:iCs/>
          <w:noProof/>
        </w:rPr>
        <w:t>11</w:t>
      </w:r>
      <w:r w:rsidRPr="0025262F">
        <w:rPr>
          <w:noProof/>
        </w:rPr>
        <w:t>, 344–352.</w:t>
      </w:r>
    </w:p>
    <w:p w14:paraId="6BBC2CC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Danielson, N.B., Kaifosh, P., Zaremba, J.D., Lovett-Barron, M., Tsai, J., Denny, C.A., Balough, E.M., Goldberg, A.R., Drew, L.J., Hen, R., et al. (2016a). Distinct Contribution of Adult-Born Hippocampal Granule Cells to Context Encoding. Neuron </w:t>
      </w:r>
      <w:r w:rsidRPr="0025262F">
        <w:rPr>
          <w:i/>
          <w:iCs/>
          <w:noProof/>
        </w:rPr>
        <w:t>90</w:t>
      </w:r>
      <w:r w:rsidRPr="0025262F">
        <w:rPr>
          <w:noProof/>
        </w:rPr>
        <w:t>, 101–112.</w:t>
      </w:r>
    </w:p>
    <w:p w14:paraId="2D0FBD3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Danielson, N.B., Zaremba, J.D., Kaifosh, P., Bowler, J., Ladow, M., and Losonczy, A. (2016b). Sublayer-Specific Coding Dynamics during Spatial Navigation and Learning in Hippocampal Area CA1. Neuron </w:t>
      </w:r>
      <w:r w:rsidRPr="0025262F">
        <w:rPr>
          <w:i/>
          <w:iCs/>
          <w:noProof/>
        </w:rPr>
        <w:t>91</w:t>
      </w:r>
      <w:r w:rsidRPr="0025262F">
        <w:rPr>
          <w:noProof/>
        </w:rPr>
        <w:t>, 652–665.</w:t>
      </w:r>
    </w:p>
    <w:p w14:paraId="4FDA77D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Danielson, N.B., Turi, G.F., Ladow, M., Chavlis, S., Petrantonakis, P.C., Poirazi, P., and Losonczy, A. (2017). In Vivo Imaging of Dentate Gyrus Mossy Cells in Behaving Mice. Neuron </w:t>
      </w:r>
      <w:r w:rsidRPr="0025262F">
        <w:rPr>
          <w:i/>
          <w:iCs/>
          <w:noProof/>
        </w:rPr>
        <w:t>93</w:t>
      </w:r>
      <w:r w:rsidRPr="0025262F">
        <w:rPr>
          <w:noProof/>
        </w:rPr>
        <w:t>, 552–559.e4.</w:t>
      </w:r>
    </w:p>
    <w:p w14:paraId="0B3447E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Danjo, T., Toyoizumi, T., and Fujisawa, S. (2018). Spatial representations of self and other in the hippocampus. Science </w:t>
      </w:r>
      <w:r w:rsidRPr="0025262F">
        <w:rPr>
          <w:i/>
          <w:iCs/>
          <w:noProof/>
        </w:rPr>
        <w:t>359</w:t>
      </w:r>
      <w:r w:rsidRPr="0025262F">
        <w:rPr>
          <w:noProof/>
        </w:rPr>
        <w:t>, 213–218.</w:t>
      </w:r>
    </w:p>
    <w:p w14:paraId="6FB81A4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Davachi, L., and DuBrow, S. (2015). How the hippocampus preserves order: the role of prediction and context. Trends Cogn. Sci. </w:t>
      </w:r>
      <w:r w:rsidRPr="0025262F">
        <w:rPr>
          <w:i/>
          <w:iCs/>
          <w:noProof/>
        </w:rPr>
        <w:t>19</w:t>
      </w:r>
      <w:r w:rsidRPr="0025262F">
        <w:rPr>
          <w:noProof/>
        </w:rPr>
        <w:t>, 92–99.</w:t>
      </w:r>
    </w:p>
    <w:p w14:paraId="04D3EA3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Davidson, T.J., Kloosterman, F., and Wilson, M.A. (2009). Hippocampal Replay of Extended Experience. Neuron </w:t>
      </w:r>
      <w:r w:rsidRPr="0025262F">
        <w:rPr>
          <w:i/>
          <w:iCs/>
          <w:noProof/>
        </w:rPr>
        <w:t>63</w:t>
      </w:r>
      <w:r w:rsidRPr="0025262F">
        <w:rPr>
          <w:noProof/>
        </w:rPr>
        <w:t>, 497–507.</w:t>
      </w:r>
    </w:p>
    <w:p w14:paraId="50CCCEE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Davis, P., Zaki, Y., Maguire, J., and Reijmers, L.G. (2017). Cellular and oscillatory substrates of fear extinction learning. Nat. Neurosci. </w:t>
      </w:r>
      <w:r w:rsidRPr="0025262F">
        <w:rPr>
          <w:i/>
          <w:iCs/>
          <w:noProof/>
        </w:rPr>
        <w:t>20</w:t>
      </w:r>
      <w:r w:rsidRPr="0025262F">
        <w:rPr>
          <w:noProof/>
        </w:rPr>
        <w:t>, 1624–1633.</w:t>
      </w:r>
    </w:p>
    <w:p w14:paraId="5C29E04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Denny, C.A., Kheirbek, M.A., Alba, E.L., Tanaka, K.F., Brachman, R.A., Laughman, K.B., Tomm, N.K., Turi, G.F., Losonczy, A., and Hen, R. (2014). Hippocampal Memory Traces Are Differentially Modulated by Experience, Time, and Adult Neurogenesis. Neuron </w:t>
      </w:r>
      <w:r w:rsidRPr="0025262F">
        <w:rPr>
          <w:i/>
          <w:iCs/>
          <w:noProof/>
        </w:rPr>
        <w:t>83</w:t>
      </w:r>
      <w:r w:rsidRPr="0025262F">
        <w:rPr>
          <w:noProof/>
        </w:rPr>
        <w:t>, 189–201.</w:t>
      </w:r>
    </w:p>
    <w:p w14:paraId="4D8E3A1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Deshmukh, S.S., and Knierim, J.J. (2011). Representation of Non-Spatial and Spatial Information in the Lateral Entorhinal Cortex. Front. Behav. Neurosci. </w:t>
      </w:r>
      <w:r w:rsidRPr="0025262F">
        <w:rPr>
          <w:i/>
          <w:iCs/>
          <w:noProof/>
        </w:rPr>
        <w:t>5</w:t>
      </w:r>
      <w:r w:rsidRPr="0025262F">
        <w:rPr>
          <w:noProof/>
        </w:rPr>
        <w:t>, 69.</w:t>
      </w:r>
    </w:p>
    <w:p w14:paraId="645781E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Deshmukh, S.S., Johnson, J.L., and Knierim, J.J. (2012). Perirhinal cortex represents nonspatial, but not spatial, information in rats foraging in the presence of objects: Comparison with lateral entorhinal cortex. Hippocampus </w:t>
      </w:r>
      <w:r w:rsidRPr="0025262F">
        <w:rPr>
          <w:i/>
          <w:iCs/>
          <w:noProof/>
        </w:rPr>
        <w:t>22</w:t>
      </w:r>
      <w:r w:rsidRPr="0025262F">
        <w:rPr>
          <w:noProof/>
        </w:rPr>
        <w:t>, 2045–2058.</w:t>
      </w:r>
    </w:p>
    <w:p w14:paraId="0C20982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Diamantaki, M., Coletta, S., Nasr, K., Zeraati, R., Laturnus, S., Berens, P., Preston-Ferrer, P., and Burgalossi, A. (2018). Manipulating Hippocampal Place Cell Activity by Single-Cell Stimulation in Freely Moving Mice. Cell Rep. </w:t>
      </w:r>
      <w:r w:rsidRPr="0025262F">
        <w:rPr>
          <w:i/>
          <w:iCs/>
          <w:noProof/>
        </w:rPr>
        <w:t>23</w:t>
      </w:r>
      <w:r w:rsidRPr="0025262F">
        <w:rPr>
          <w:noProof/>
        </w:rPr>
        <w:t>, 32–38.</w:t>
      </w:r>
    </w:p>
    <w:p w14:paraId="5979B9F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Diba, K., and Buzsáki, G. (2007). Forward and reverse hippocampal place-cell sequences during ripples. Nat. Neurosci. </w:t>
      </w:r>
      <w:r w:rsidRPr="0025262F">
        <w:rPr>
          <w:i/>
          <w:iCs/>
          <w:noProof/>
        </w:rPr>
        <w:t>10</w:t>
      </w:r>
      <w:r w:rsidRPr="0025262F">
        <w:rPr>
          <w:noProof/>
        </w:rPr>
        <w:t>, 1241–1242.</w:t>
      </w:r>
    </w:p>
    <w:p w14:paraId="2DE0934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Dragoi, G., and Buzsáki, G. (2006). Temporal Encoding of Place Sequences by Hippocampal Cell Assemblies. Neuron </w:t>
      </w:r>
      <w:r w:rsidRPr="0025262F">
        <w:rPr>
          <w:i/>
          <w:iCs/>
          <w:noProof/>
        </w:rPr>
        <w:t>50</w:t>
      </w:r>
      <w:r w:rsidRPr="0025262F">
        <w:rPr>
          <w:noProof/>
        </w:rPr>
        <w:t>, 145–157.</w:t>
      </w:r>
    </w:p>
    <w:p w14:paraId="1B7F9E8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Dragoi, G., and Tonegawa, S. (2011). Preplay of future place cell sequences by hippocampal cellular assemblies. Nature </w:t>
      </w:r>
      <w:r w:rsidRPr="0025262F">
        <w:rPr>
          <w:i/>
          <w:iCs/>
          <w:noProof/>
        </w:rPr>
        <w:t>469</w:t>
      </w:r>
      <w:r w:rsidRPr="0025262F">
        <w:rPr>
          <w:noProof/>
        </w:rPr>
        <w:t>, 397–401.</w:t>
      </w:r>
    </w:p>
    <w:p w14:paraId="09F18BA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Dudek, S.M., Alexander, G.M., and Farris, S. (2016). Rediscovering area CA2: unique properties and functions. Nat. Rev. Neurosci. </w:t>
      </w:r>
      <w:r w:rsidRPr="0025262F">
        <w:rPr>
          <w:i/>
          <w:iCs/>
          <w:noProof/>
        </w:rPr>
        <w:t>17</w:t>
      </w:r>
      <w:r w:rsidRPr="0025262F">
        <w:rPr>
          <w:noProof/>
        </w:rPr>
        <w:t>, 89–102.</w:t>
      </w:r>
    </w:p>
    <w:p w14:paraId="1287E4C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Dupret, D., O’Neill, J., Pleydell-Bouverie, B., and Csicsvari, J. (2010). The reorganization and reactivation of hippocampal maps predict spatial memory performance. Nat. Neurosci. </w:t>
      </w:r>
      <w:r w:rsidRPr="0025262F">
        <w:rPr>
          <w:i/>
          <w:iCs/>
          <w:noProof/>
        </w:rPr>
        <w:t>13</w:t>
      </w:r>
      <w:r w:rsidRPr="0025262F">
        <w:rPr>
          <w:noProof/>
        </w:rPr>
        <w:t>, 995–1002.</w:t>
      </w:r>
    </w:p>
    <w:p w14:paraId="026189D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Dusek, J.A., and Eichenbaum, H. (1997). The hippocampus and memory for orderly stimulus relations. Proc. Natl. Acad. Sci. U. S. A. </w:t>
      </w:r>
      <w:r w:rsidRPr="0025262F">
        <w:rPr>
          <w:i/>
          <w:iCs/>
          <w:noProof/>
        </w:rPr>
        <w:t>94</w:t>
      </w:r>
      <w:r w:rsidRPr="0025262F">
        <w:rPr>
          <w:noProof/>
        </w:rPr>
        <w:t>, 7109–7114.</w:t>
      </w:r>
    </w:p>
    <w:p w14:paraId="72F15F6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Ego-Stengel, V., and Wilson, M.A. (2009). Disruption of ripple-associated hippocampal activity during rest impairs spatial learning in the rat. Hippocampus </w:t>
      </w:r>
      <w:r w:rsidRPr="0025262F">
        <w:rPr>
          <w:i/>
          <w:iCs/>
          <w:noProof/>
        </w:rPr>
        <w:t>20</w:t>
      </w:r>
      <w:r w:rsidRPr="0025262F">
        <w:rPr>
          <w:noProof/>
        </w:rPr>
        <w:t>, NA-NA.</w:t>
      </w:r>
    </w:p>
    <w:p w14:paraId="30E701D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(2004). Hippocampus: Cognitive processes and neural representations that underlie declarative memory. Neuron </w:t>
      </w:r>
      <w:r w:rsidRPr="0025262F">
        <w:rPr>
          <w:i/>
          <w:iCs/>
          <w:noProof/>
        </w:rPr>
        <w:t>44</w:t>
      </w:r>
      <w:r w:rsidRPr="0025262F">
        <w:rPr>
          <w:noProof/>
        </w:rPr>
        <w:t>, 109–120.</w:t>
      </w:r>
    </w:p>
    <w:p w14:paraId="293F524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(2013). Memory on time. Trends Cogn. Sci. </w:t>
      </w:r>
      <w:r w:rsidRPr="0025262F">
        <w:rPr>
          <w:i/>
          <w:iCs/>
          <w:noProof/>
        </w:rPr>
        <w:t>17</w:t>
      </w:r>
      <w:r w:rsidRPr="0025262F">
        <w:rPr>
          <w:noProof/>
        </w:rPr>
        <w:t>, 81–88.</w:t>
      </w:r>
    </w:p>
    <w:p w14:paraId="7D44433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(2014). Time cells in the hippocampus: a new dimension for mapping memories. Nat. Rev. Neurosci. </w:t>
      </w:r>
      <w:r w:rsidRPr="0025262F">
        <w:rPr>
          <w:i/>
          <w:iCs/>
          <w:noProof/>
        </w:rPr>
        <w:t>15</w:t>
      </w:r>
      <w:r w:rsidRPr="0025262F">
        <w:rPr>
          <w:noProof/>
        </w:rPr>
        <w:t>, 1–13.</w:t>
      </w:r>
    </w:p>
    <w:p w14:paraId="3ED34B2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Eichenbaum, H. (2016). What Versus Where: Non-spatial Aspects of Memory Representation by the Hippocampus. (Springer, Cham), pp. 101–117.</w:t>
      </w:r>
    </w:p>
    <w:p w14:paraId="4AF6FD9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(2017). On the Integration of Space, Time, and Memory. Neuron </w:t>
      </w:r>
      <w:r w:rsidRPr="0025262F">
        <w:rPr>
          <w:i/>
          <w:iCs/>
          <w:noProof/>
        </w:rPr>
        <w:t>95</w:t>
      </w:r>
      <w:r w:rsidRPr="0025262F">
        <w:rPr>
          <w:noProof/>
        </w:rPr>
        <w:t>, 1007–1018.</w:t>
      </w:r>
    </w:p>
    <w:p w14:paraId="006B95A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and Cohen, N.J. (2014). Can We Reconcile the Declarative Memory and Spatial Navigation Views on Hippocampal Function? Neuron </w:t>
      </w:r>
      <w:r w:rsidRPr="0025262F">
        <w:rPr>
          <w:i/>
          <w:iCs/>
          <w:noProof/>
        </w:rPr>
        <w:t>83</w:t>
      </w:r>
      <w:r w:rsidRPr="0025262F">
        <w:rPr>
          <w:noProof/>
        </w:rPr>
        <w:t>, 764–770.</w:t>
      </w:r>
    </w:p>
    <w:p w14:paraId="3A59BF1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Dudchenko, P., Wood, E., Shapiro, M., and Tanila, H. (1999). The hippocampus, memory, and place cells: is it spatial memory or a memory space? Neuron </w:t>
      </w:r>
      <w:r w:rsidRPr="0025262F">
        <w:rPr>
          <w:i/>
          <w:iCs/>
          <w:noProof/>
        </w:rPr>
        <w:t>23</w:t>
      </w:r>
      <w:r w:rsidRPr="0025262F">
        <w:rPr>
          <w:noProof/>
        </w:rPr>
        <w:t>, 209–226.</w:t>
      </w:r>
    </w:p>
    <w:p w14:paraId="200422B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Eichenbaum, H., Sauvage, M., Fortin, N., Komorowski, R., and Lipton, P. (2012). Towards a functional organization of episodic memory in the medial temporal lobe. Neurosci. Biobehav. Rev. </w:t>
      </w:r>
      <w:r w:rsidRPr="0025262F">
        <w:rPr>
          <w:i/>
          <w:iCs/>
          <w:noProof/>
        </w:rPr>
        <w:t>36</w:t>
      </w:r>
      <w:r w:rsidRPr="0025262F">
        <w:rPr>
          <w:noProof/>
        </w:rPr>
        <w:t>, 1597–1608.</w:t>
      </w:r>
    </w:p>
    <w:p w14:paraId="59B440C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Epsztein, J., Brecht, M., and Lee, A.K. (2011). Intracellular Determinants of Hippocampal CA1 Place and Silent Cell Activity in a Novel Environment. Neuron </w:t>
      </w:r>
      <w:r w:rsidRPr="0025262F">
        <w:rPr>
          <w:i/>
          <w:iCs/>
          <w:noProof/>
        </w:rPr>
        <w:t>70</w:t>
      </w:r>
      <w:r w:rsidRPr="0025262F">
        <w:rPr>
          <w:noProof/>
        </w:rPr>
        <w:t>, 109–120.</w:t>
      </w:r>
    </w:p>
    <w:p w14:paraId="7326405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Ezzyat, Y., and Davachi, L. (2014). Similarity breeds proximity: pattern similarity within and across contexts is related to later mnemonic judgments of temporal proximity. Neuron </w:t>
      </w:r>
      <w:r w:rsidRPr="0025262F">
        <w:rPr>
          <w:i/>
          <w:iCs/>
          <w:noProof/>
        </w:rPr>
        <w:t>81</w:t>
      </w:r>
      <w:r w:rsidRPr="0025262F">
        <w:rPr>
          <w:noProof/>
        </w:rPr>
        <w:t>, 1179–1189.</w:t>
      </w:r>
    </w:p>
    <w:p w14:paraId="1D7F94A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Fanselow, M.S., and Dong, H.-W. (2010). Are the dorsal and ventral hippocampus functionally distinct structures? Neuron </w:t>
      </w:r>
      <w:r w:rsidRPr="0025262F">
        <w:rPr>
          <w:i/>
          <w:iCs/>
          <w:noProof/>
        </w:rPr>
        <w:t>65</w:t>
      </w:r>
      <w:r w:rsidRPr="0025262F">
        <w:rPr>
          <w:noProof/>
        </w:rPr>
        <w:t>, 7–19.</w:t>
      </w:r>
    </w:p>
    <w:p w14:paraId="4276FAD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Felix-Ortiz, A.C., Beyeler, A., Seo, C., Leppla, C.A., Wildes, C.P., and Tye, K.M. (2013). BLA to vHPC Inputs Modulate Anxiety-Related Behaviors. Neuron </w:t>
      </w:r>
      <w:r w:rsidRPr="0025262F">
        <w:rPr>
          <w:i/>
          <w:iCs/>
          <w:noProof/>
        </w:rPr>
        <w:t>79</w:t>
      </w:r>
      <w:r w:rsidRPr="0025262F">
        <w:rPr>
          <w:noProof/>
        </w:rPr>
        <w:t>, 658–664.</w:t>
      </w:r>
    </w:p>
    <w:p w14:paraId="69814BE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Feng, T., Silva, D., and Foster, D.J. (2015). Dissociation between the Experience-Dependent Development of Hippocampal Theta Sequences and Single-Trial Phase Precession. J. Neurosci. </w:t>
      </w:r>
      <w:r w:rsidRPr="0025262F">
        <w:rPr>
          <w:i/>
          <w:iCs/>
          <w:noProof/>
        </w:rPr>
        <w:t>35</w:t>
      </w:r>
      <w:r w:rsidRPr="0025262F">
        <w:rPr>
          <w:noProof/>
        </w:rPr>
        <w:t>, 4890–4902.</w:t>
      </w:r>
    </w:p>
    <w:p w14:paraId="204A32F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Ferbinteanu, J., and Shapiro, M.L. (2003). Prospective and retrospective memory coding in the hippocampus. Neuron </w:t>
      </w:r>
      <w:r w:rsidRPr="0025262F">
        <w:rPr>
          <w:i/>
          <w:iCs/>
          <w:noProof/>
        </w:rPr>
        <w:t>40</w:t>
      </w:r>
      <w:r w:rsidRPr="0025262F">
        <w:rPr>
          <w:noProof/>
        </w:rPr>
        <w:t>, 1227–1239.</w:t>
      </w:r>
    </w:p>
    <w:p w14:paraId="5992EBB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Fortin, N.J., Agster, K.L., and Eichenbaum, H. (2002). Critical role of the hippocampus in memory for sequences of events. Nat. Neurosci. </w:t>
      </w:r>
      <w:r w:rsidRPr="0025262F">
        <w:rPr>
          <w:i/>
          <w:iCs/>
          <w:noProof/>
        </w:rPr>
        <w:t>5</w:t>
      </w:r>
      <w:r w:rsidRPr="0025262F">
        <w:rPr>
          <w:noProof/>
        </w:rPr>
        <w:t>, 458–462.</w:t>
      </w:r>
    </w:p>
    <w:p w14:paraId="746A13E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Foster, D.J., and Wilson, M.A. (2006). Reverse replay of behavioural sequences in hippocampal place cells during the awake state. Nature </w:t>
      </w:r>
      <w:r w:rsidRPr="0025262F">
        <w:rPr>
          <w:i/>
          <w:iCs/>
          <w:noProof/>
        </w:rPr>
        <w:t>440</w:t>
      </w:r>
      <w:r w:rsidRPr="0025262F">
        <w:rPr>
          <w:noProof/>
        </w:rPr>
        <w:t>, 680–683.</w:t>
      </w:r>
    </w:p>
    <w:p w14:paraId="248ACD9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Foster, D.J., and Wilson, M.A. (2007). Hippocampal theta sequences. Hippocampus </w:t>
      </w:r>
      <w:r w:rsidRPr="0025262F">
        <w:rPr>
          <w:i/>
          <w:iCs/>
          <w:noProof/>
        </w:rPr>
        <w:t>17</w:t>
      </w:r>
      <w:r w:rsidRPr="0025262F">
        <w:rPr>
          <w:noProof/>
        </w:rPr>
        <w:t>, 1093–1099.</w:t>
      </w:r>
    </w:p>
    <w:p w14:paraId="7BFD6B0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Frank, A.C., Huang, S., Zhou, M., Gdalyahu, A., Kastellakis, G., Silva, T.K., Lu, E., Wen, X., Poirazi, P., Trachtenberg, J.T., et al. (2018). Hotspots of dendritic spine turnover facilitate clustered spine addition and learning and memory. Nat. Commun. </w:t>
      </w:r>
      <w:r w:rsidRPr="0025262F">
        <w:rPr>
          <w:i/>
          <w:iCs/>
          <w:noProof/>
        </w:rPr>
        <w:t>9</w:t>
      </w:r>
      <w:r w:rsidRPr="0025262F">
        <w:rPr>
          <w:noProof/>
        </w:rPr>
        <w:t>, 422.</w:t>
      </w:r>
    </w:p>
    <w:p w14:paraId="43FFB13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Frankland, P.W., and Bontempi, B. (2005). The organization of recent and remote memories. Nat. Rev. Neurosci. </w:t>
      </w:r>
      <w:r w:rsidRPr="0025262F">
        <w:rPr>
          <w:i/>
          <w:iCs/>
          <w:noProof/>
        </w:rPr>
        <w:t>6</w:t>
      </w:r>
      <w:r w:rsidRPr="0025262F">
        <w:rPr>
          <w:noProof/>
        </w:rPr>
        <w:t>, 119–130.</w:t>
      </w:r>
    </w:p>
    <w:p w14:paraId="433ED53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Freund, T.F., and Antal, M. (1988). GABA-containing neurons in the septum control inhibitory interneurons in the hippocampus. Nature </w:t>
      </w:r>
      <w:r w:rsidRPr="0025262F">
        <w:rPr>
          <w:i/>
          <w:iCs/>
          <w:noProof/>
        </w:rPr>
        <w:t>336</w:t>
      </w:r>
      <w:r w:rsidRPr="0025262F">
        <w:rPr>
          <w:noProof/>
        </w:rPr>
        <w:t>, 170–173.</w:t>
      </w:r>
    </w:p>
    <w:p w14:paraId="5C865BF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Friston, K., and Buzsáki, G. (2016). The Functional Anatomy of Time: What and When in the Brain Good Enough Brains and Good Enough Models. Trends Cogn. Sci. </w:t>
      </w:r>
      <w:r w:rsidRPr="0025262F">
        <w:rPr>
          <w:i/>
          <w:iCs/>
          <w:noProof/>
        </w:rPr>
        <w:t>20</w:t>
      </w:r>
      <w:r w:rsidRPr="0025262F">
        <w:rPr>
          <w:noProof/>
        </w:rPr>
        <w:t>, 500–511.</w:t>
      </w:r>
    </w:p>
    <w:p w14:paraId="298333C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Fyhn, M., Molden, S., Hollup, S., Moser, M.-B., and Moser, E. (2002). Hippocampal neurons responding to first-time dislocation of a target object. Neuron </w:t>
      </w:r>
      <w:r w:rsidRPr="0025262F">
        <w:rPr>
          <w:i/>
          <w:iCs/>
          <w:noProof/>
        </w:rPr>
        <w:t>35</w:t>
      </w:r>
      <w:r w:rsidRPr="0025262F">
        <w:rPr>
          <w:noProof/>
        </w:rPr>
        <w:t>, 555–566.</w:t>
      </w:r>
    </w:p>
    <w:p w14:paraId="296533D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Garner, A.R., Rowland, D.C., Hwang, S.Y., Baumgaertel, K., Roth, B.L., Kentros, C., and Mayford, M. (2012). Generation of a Synthetic Memory Trace. Science (80-. ). </w:t>
      </w:r>
      <w:r w:rsidRPr="0025262F">
        <w:rPr>
          <w:i/>
          <w:iCs/>
          <w:noProof/>
        </w:rPr>
        <w:t>335</w:t>
      </w:r>
      <w:r w:rsidRPr="0025262F">
        <w:rPr>
          <w:noProof/>
        </w:rPr>
        <w:t>, 1513–1516.</w:t>
      </w:r>
    </w:p>
    <w:p w14:paraId="2A8309A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Ghosh, K.K., Burns, L.D., Cocker, E.D., Nimmerjahn, A., Ziv, Y., Gamal, A. El, and Schnitzer, M.J. (2011). Miniaturized integration of a fluorescence microscope. Nat. Methods </w:t>
      </w:r>
      <w:r w:rsidRPr="0025262F">
        <w:rPr>
          <w:i/>
          <w:iCs/>
          <w:noProof/>
        </w:rPr>
        <w:t>8</w:t>
      </w:r>
      <w:r w:rsidRPr="0025262F">
        <w:rPr>
          <w:noProof/>
        </w:rPr>
        <w:t>, 871–878.</w:t>
      </w:r>
    </w:p>
    <w:p w14:paraId="00158B1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Gill, P.R., Mizumori, S.J.Y., and Smith, D.M. (2011). Hippocampal episode fields develop with learning. Hippocampus </w:t>
      </w:r>
      <w:r w:rsidRPr="0025262F">
        <w:rPr>
          <w:i/>
          <w:iCs/>
          <w:noProof/>
        </w:rPr>
        <w:t>21</w:t>
      </w:r>
      <w:r w:rsidRPr="0025262F">
        <w:rPr>
          <w:noProof/>
        </w:rPr>
        <w:t>, 1240–1249.</w:t>
      </w:r>
    </w:p>
    <w:p w14:paraId="5585687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Girardeau, G., Benchenane, K., Wiener, S.I., Buzsáki, G., and Zugaro, M.B. (2009). Selective suppression of hippocampal ripples impairs spatial memory. Nat. Neurosci. </w:t>
      </w:r>
      <w:r w:rsidRPr="0025262F">
        <w:rPr>
          <w:i/>
          <w:iCs/>
          <w:noProof/>
        </w:rPr>
        <w:t>12</w:t>
      </w:r>
      <w:r w:rsidRPr="0025262F">
        <w:rPr>
          <w:noProof/>
        </w:rPr>
        <w:t>, 1222–1223.</w:t>
      </w:r>
    </w:p>
    <w:p w14:paraId="7A04794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Gonçalves, J.T., Schafer, S.T., and Gage, F.H. (2016). Adult Neurogenesis in the Hippocampus: From Stem Cells to Behavior. Cell </w:t>
      </w:r>
      <w:r w:rsidRPr="0025262F">
        <w:rPr>
          <w:i/>
          <w:iCs/>
          <w:noProof/>
        </w:rPr>
        <w:t>167</w:t>
      </w:r>
      <w:r w:rsidRPr="0025262F">
        <w:rPr>
          <w:noProof/>
        </w:rPr>
        <w:t>, 897–914.</w:t>
      </w:r>
    </w:p>
    <w:p w14:paraId="18ADE2E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Goode, T.D., Jin, J., and Maren, S. (2018). Neural circuits for fear relapse. In Neurobiology of Abnormal Emotion and Motivated Behaviors, S. Sangha, and D. Foti, eds. pp. 182–202.</w:t>
      </w:r>
    </w:p>
    <w:p w14:paraId="61E580D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Greenberg, M.E., and Ziff, E.B. (1984). Stimulation of 3T3 cells induces transcription of the c-fos proto-oncogene. Nature </w:t>
      </w:r>
      <w:r w:rsidRPr="0025262F">
        <w:rPr>
          <w:i/>
          <w:iCs/>
          <w:noProof/>
        </w:rPr>
        <w:t>311</w:t>
      </w:r>
      <w:r w:rsidRPr="0025262F">
        <w:rPr>
          <w:noProof/>
        </w:rPr>
        <w:t>, 433–438.</w:t>
      </w:r>
    </w:p>
    <w:p w14:paraId="3C8DA82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Grewe, B.F., Gründemann, J., Kitch, L.J., Lecoq, J.A., Parker, J.G., Marshall, J.D., Larkin, M.C., Jercog, P.E., Grenier, F., Li, J.Z., et al. (2017). Neural ensemble dynamics underlying a long-term associative memory. Nature </w:t>
      </w:r>
      <w:r w:rsidRPr="0025262F">
        <w:rPr>
          <w:i/>
          <w:iCs/>
          <w:noProof/>
        </w:rPr>
        <w:t>543</w:t>
      </w:r>
      <w:r w:rsidRPr="0025262F">
        <w:rPr>
          <w:noProof/>
        </w:rPr>
        <w:t>, 670–675.</w:t>
      </w:r>
    </w:p>
    <w:p w14:paraId="2178C26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Grosmark, A.D., and Buzsáki, G. (2016). Diversity in neural firing dynamics supports both rigid and learned hippocampal sequences. Science (80-. ). </w:t>
      </w:r>
      <w:r w:rsidRPr="0025262F">
        <w:rPr>
          <w:i/>
          <w:iCs/>
          <w:noProof/>
        </w:rPr>
        <w:t>351</w:t>
      </w:r>
      <w:r w:rsidRPr="0025262F">
        <w:rPr>
          <w:noProof/>
        </w:rPr>
        <w:t>, 1440–1443.</w:t>
      </w:r>
    </w:p>
    <w:p w14:paraId="30C6A1E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Gupta, A.S., van der Meer, M.A.A., Touretzky, D.S., and Redish, A.D. (2010). Hippocampal Replay Is Not a Simple Function of Experience. Neuron </w:t>
      </w:r>
      <w:r w:rsidRPr="0025262F">
        <w:rPr>
          <w:i/>
          <w:iCs/>
          <w:noProof/>
        </w:rPr>
        <w:t>65</w:t>
      </w:r>
      <w:r w:rsidRPr="0025262F">
        <w:rPr>
          <w:noProof/>
        </w:rPr>
        <w:t>, 695–705.</w:t>
      </w:r>
    </w:p>
    <w:p w14:paraId="4F3E663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Gupta, A.S., van der Meer, M.A.A., Touretzky, D.S., and Redish, A.D. (2012). Segmentation of spatial experience by hippocampal theta sequences. Nat. Neurosci. </w:t>
      </w:r>
      <w:r w:rsidRPr="0025262F">
        <w:rPr>
          <w:i/>
          <w:iCs/>
          <w:noProof/>
        </w:rPr>
        <w:t>15</w:t>
      </w:r>
      <w:r w:rsidRPr="0025262F">
        <w:rPr>
          <w:noProof/>
        </w:rPr>
        <w:t>, 1032–1039.</w:t>
      </w:r>
    </w:p>
    <w:p w14:paraId="27E3845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Guzman, S.J., Schlögl, A., Frotscher, M., and Jonas, P. (2016). Synaptic mechanisms of pattern completion in the hippocampal CA3 network. Science </w:t>
      </w:r>
      <w:r w:rsidRPr="0025262F">
        <w:rPr>
          <w:i/>
          <w:iCs/>
          <w:noProof/>
        </w:rPr>
        <w:t>353</w:t>
      </w:r>
      <w:r w:rsidRPr="0025262F">
        <w:rPr>
          <w:noProof/>
        </w:rPr>
        <w:t>, 1117–1123.</w:t>
      </w:r>
    </w:p>
    <w:p w14:paraId="5E5931A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Hafting, T., Fyhn, M., Molden, S., Moser, M.-B., and Moser, E.I. (2005). Microstructure of a spatial map in the entorhinal cortex. Nature </w:t>
      </w:r>
      <w:r w:rsidRPr="0025262F">
        <w:rPr>
          <w:i/>
          <w:iCs/>
          <w:noProof/>
        </w:rPr>
        <w:t>436</w:t>
      </w:r>
      <w:r w:rsidRPr="0025262F">
        <w:rPr>
          <w:noProof/>
        </w:rPr>
        <w:t>, 801–806.</w:t>
      </w:r>
    </w:p>
    <w:p w14:paraId="1ED2E66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Hales, J.B., Schlesiger, M.I., Leutgeb, J.K., Squire, L.R., Leutgeb, S., and Clark, R.E. (2014). Medial Entorhinal Cortex Lesions Only Partially Disrupt Hippocampal Place Cells and Hippocampus-Dependent Place Memory. Cell Rep. </w:t>
      </w:r>
      <w:r w:rsidRPr="0025262F">
        <w:rPr>
          <w:i/>
          <w:iCs/>
          <w:noProof/>
        </w:rPr>
        <w:t>9</w:t>
      </w:r>
      <w:r w:rsidRPr="0025262F">
        <w:rPr>
          <w:noProof/>
        </w:rPr>
        <w:t>, 893–901.</w:t>
      </w:r>
    </w:p>
    <w:p w14:paraId="1BDCE3B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Hamel, E.J.O., Grewe, B.F., Parker, J.G., and Schnitzer, M.J. (2015). Cellular Level Brain Imaging in Behaving Mammals: An Engineering Approach. Neuron </w:t>
      </w:r>
      <w:r w:rsidRPr="0025262F">
        <w:rPr>
          <w:i/>
          <w:iCs/>
          <w:noProof/>
        </w:rPr>
        <w:t>86</w:t>
      </w:r>
      <w:r w:rsidRPr="0025262F">
        <w:rPr>
          <w:noProof/>
        </w:rPr>
        <w:t>, 140–159.</w:t>
      </w:r>
    </w:p>
    <w:p w14:paraId="0419B4F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Han, J.-H., Kushner, S.A., Yiu, A.P., Cole, C.J., Matynia, A., Brown, R.A., Neve, R.L., Guzowski, J.F., Silva, A.J., and Josselyn, S.A. (2007). Neuronal Competition and Selection During Memory Formation. Science (80-. ). </w:t>
      </w:r>
      <w:r w:rsidRPr="0025262F">
        <w:rPr>
          <w:i/>
          <w:iCs/>
          <w:noProof/>
        </w:rPr>
        <w:t>316</w:t>
      </w:r>
      <w:r w:rsidRPr="0025262F">
        <w:rPr>
          <w:noProof/>
        </w:rPr>
        <w:t>, 457–460.</w:t>
      </w:r>
    </w:p>
    <w:p w14:paraId="693FF90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Han, J.-H., Kushner, S.A., Yiu, A.P., Hsiang, H.-L., Buch, T., Waisman, A., Bontempi, B., Neve, R.L., Frankland, P.W., and Josselyn, S.A. (2009). Selective Erasure of a Fear Memory. Science (80-. ). </w:t>
      </w:r>
      <w:r w:rsidRPr="0025262F">
        <w:rPr>
          <w:i/>
          <w:iCs/>
          <w:noProof/>
        </w:rPr>
        <w:t>323</w:t>
      </w:r>
      <w:r w:rsidRPr="0025262F">
        <w:rPr>
          <w:noProof/>
        </w:rPr>
        <w:t>, 1492–1496.</w:t>
      </w:r>
    </w:p>
    <w:p w14:paraId="5641CCE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Hartley, T., Lever, C., Burgess, N., and O’Keefe, J. (2014). Space in the brain: how the hippocampal formation supports spatial cognition. Philos. Trans. R. Soc. Lond. B. Biol. Sci. </w:t>
      </w:r>
      <w:r w:rsidRPr="0025262F">
        <w:rPr>
          <w:i/>
          <w:iCs/>
          <w:noProof/>
        </w:rPr>
        <w:t>369</w:t>
      </w:r>
      <w:r w:rsidRPr="0025262F">
        <w:rPr>
          <w:noProof/>
        </w:rPr>
        <w:t>, 20120510.</w:t>
      </w:r>
    </w:p>
    <w:p w14:paraId="355E6C5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Hasselmo, M.E. (2005). What is the function of hippocampal theta rhythm?—Linking behavioral data to phasic properties of field potential and unit recording data. Hippocampus </w:t>
      </w:r>
      <w:r w:rsidRPr="0025262F">
        <w:rPr>
          <w:i/>
          <w:iCs/>
          <w:noProof/>
        </w:rPr>
        <w:t>15</w:t>
      </w:r>
      <w:r w:rsidRPr="0025262F">
        <w:rPr>
          <w:noProof/>
        </w:rPr>
        <w:t>, 936–949.</w:t>
      </w:r>
    </w:p>
    <w:p w14:paraId="026F4F2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Hasselmo, M.E. (2009). A model of episodic memory: Mental time travel along encoded trajectories using grid cells. Neurobiol. Learn. Mem. </w:t>
      </w:r>
      <w:r w:rsidRPr="0025262F">
        <w:rPr>
          <w:i/>
          <w:iCs/>
          <w:noProof/>
        </w:rPr>
        <w:t>92</w:t>
      </w:r>
      <w:r w:rsidRPr="0025262F">
        <w:rPr>
          <w:noProof/>
        </w:rPr>
        <w:t>, 559–573.</w:t>
      </w:r>
    </w:p>
    <w:p w14:paraId="033D37B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Hasselmo, M.E., Bodelón, C., and Wyble, B.P. (2002). A Proposed Function for Hippocampal Theta Rhythm: Separate Phases of Encoding and Retrieval Enhance Reversal of Prior Learning. Neural Comput. </w:t>
      </w:r>
      <w:r w:rsidRPr="0025262F">
        <w:rPr>
          <w:i/>
          <w:iCs/>
          <w:noProof/>
        </w:rPr>
        <w:t>14</w:t>
      </w:r>
      <w:r w:rsidRPr="0025262F">
        <w:rPr>
          <w:noProof/>
        </w:rPr>
        <w:t>, 793–817.</w:t>
      </w:r>
    </w:p>
    <w:p w14:paraId="5E8EE3B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Hebb, D. (1949). The Organization of Behavior (New York: Wiley &amp; Sons).</w:t>
      </w:r>
    </w:p>
    <w:p w14:paraId="2AC390F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Henze, D.A., Wittner, L., and Buzsáki, G. (2002). Single granule cells reliably discharge targets in the hippocampal CA3 network in vivo. Nat. Neurosci. </w:t>
      </w:r>
      <w:r w:rsidRPr="0025262F">
        <w:rPr>
          <w:i/>
          <w:iCs/>
          <w:noProof/>
        </w:rPr>
        <w:t>5</w:t>
      </w:r>
      <w:r w:rsidRPr="0025262F">
        <w:rPr>
          <w:noProof/>
        </w:rPr>
        <w:t>, 790–795.</w:t>
      </w:r>
    </w:p>
    <w:p w14:paraId="2B9E091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Herry, C., Ciocchi, S., Senn, V., Demmou, L., Müller, C., and Lüthi, A. (2008). Switching on and off fear by distinct neuronal circuits. Nature </w:t>
      </w:r>
      <w:r w:rsidRPr="0025262F">
        <w:rPr>
          <w:i/>
          <w:iCs/>
          <w:noProof/>
        </w:rPr>
        <w:t>454</w:t>
      </w:r>
      <w:r w:rsidRPr="0025262F">
        <w:rPr>
          <w:noProof/>
        </w:rPr>
        <w:t>, 600–606.</w:t>
      </w:r>
    </w:p>
    <w:p w14:paraId="68D050C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Heys, J.G., and Dombeck, D.A. (2018). Evidence for a subcircuit in medial entorhinal cortex representing elapsed time during immobility. Nat. Neurosci. </w:t>
      </w:r>
      <w:r w:rsidRPr="0025262F">
        <w:rPr>
          <w:i/>
          <w:iCs/>
          <w:noProof/>
        </w:rPr>
        <w:t>21</w:t>
      </w:r>
      <w:r w:rsidRPr="0025262F">
        <w:rPr>
          <w:noProof/>
        </w:rPr>
        <w:t>, 1574–1582.</w:t>
      </w:r>
    </w:p>
    <w:p w14:paraId="1AB8122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Hill, A.J. (1978). First occurrence of hippocampal spatial firing in a new environment. Exp. Neurol. </w:t>
      </w:r>
      <w:r w:rsidRPr="0025262F">
        <w:rPr>
          <w:i/>
          <w:iCs/>
          <w:noProof/>
        </w:rPr>
        <w:t>62</w:t>
      </w:r>
      <w:r w:rsidRPr="0025262F">
        <w:rPr>
          <w:noProof/>
        </w:rPr>
        <w:t>, 282–297.</w:t>
      </w:r>
    </w:p>
    <w:p w14:paraId="229D218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Hitti, F.L., and Siegelbaum, S.A. (2014). The hippocampal CA2 region is essential for social memory. Nature </w:t>
      </w:r>
      <w:r w:rsidRPr="0025262F">
        <w:rPr>
          <w:i/>
          <w:iCs/>
          <w:noProof/>
        </w:rPr>
        <w:t>508</w:t>
      </w:r>
      <w:r w:rsidRPr="0025262F">
        <w:rPr>
          <w:noProof/>
        </w:rPr>
        <w:t>, 88–92.</w:t>
      </w:r>
    </w:p>
    <w:p w14:paraId="011D380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Holtmaat, A., and Caroni, P. (2016). Functional and structural underpinnings of neuronal assembly formation in learning. Nat. Neurosci. </w:t>
      </w:r>
      <w:r w:rsidRPr="0025262F">
        <w:rPr>
          <w:i/>
          <w:iCs/>
          <w:noProof/>
        </w:rPr>
        <w:t>19</w:t>
      </w:r>
      <w:r w:rsidRPr="0025262F">
        <w:rPr>
          <w:noProof/>
        </w:rPr>
        <w:t>, 1553–1562.</w:t>
      </w:r>
    </w:p>
    <w:p w14:paraId="58FC210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Howard, M.W., and Eichenbaum, H. (2013). The hippocampus, time, and memory across scales. J. Exp. Psychol. Gen. </w:t>
      </w:r>
      <w:r w:rsidRPr="0025262F">
        <w:rPr>
          <w:i/>
          <w:iCs/>
          <w:noProof/>
        </w:rPr>
        <w:t>142</w:t>
      </w:r>
      <w:r w:rsidRPr="0025262F">
        <w:rPr>
          <w:noProof/>
        </w:rPr>
        <w:t>, 1211–1230.</w:t>
      </w:r>
    </w:p>
    <w:p w14:paraId="5B8C601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Howard, M.W., and Eichenbaum, H. (2015). Time and space in the hippocampus. Brain Res. </w:t>
      </w:r>
      <w:r w:rsidRPr="0025262F">
        <w:rPr>
          <w:i/>
          <w:iCs/>
          <w:noProof/>
        </w:rPr>
        <w:t>1621</w:t>
      </w:r>
      <w:r w:rsidRPr="0025262F">
        <w:rPr>
          <w:noProof/>
        </w:rPr>
        <w:t>, 345–354.</w:t>
      </w:r>
    </w:p>
    <w:p w14:paraId="334E2C8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Howard, M.W., Fotedar, M.S., Datey, A. V, and Hasselmo, M.E. (2005). The temporal context model in spatial navigation and relational learning: toward a common explanation of medial temporal lobe function across domains. Psychol. Rev. </w:t>
      </w:r>
      <w:r w:rsidRPr="0025262F">
        <w:rPr>
          <w:i/>
          <w:iCs/>
          <w:noProof/>
        </w:rPr>
        <w:t>112</w:t>
      </w:r>
      <w:r w:rsidRPr="0025262F">
        <w:rPr>
          <w:noProof/>
        </w:rPr>
        <w:t>, 75–116.</w:t>
      </w:r>
    </w:p>
    <w:p w14:paraId="590F851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Howard, M.W., MacDonald, C.J., Tiganj, Z., Shankar, K.H., Du, Q., Hasselmo, M.E., and Eichenbaum, H. (2014). A Unified Mathematical Framework for Coding Time, Space, and Sequences in the Hippocampal Region. J. Neurosci. </w:t>
      </w:r>
      <w:r w:rsidRPr="0025262F">
        <w:rPr>
          <w:i/>
          <w:iCs/>
          <w:noProof/>
        </w:rPr>
        <w:t>34</w:t>
      </w:r>
      <w:r w:rsidRPr="0025262F">
        <w:rPr>
          <w:noProof/>
        </w:rPr>
        <w:t>, 4692–4707.</w:t>
      </w:r>
    </w:p>
    <w:p w14:paraId="4371D73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Howard, M.W., Shankar, K.H., Aue, W.R., and Criss, A.H. (2015). A distributed representation of internal time. Psychol. Rev. </w:t>
      </w:r>
      <w:r w:rsidRPr="0025262F">
        <w:rPr>
          <w:i/>
          <w:iCs/>
          <w:noProof/>
        </w:rPr>
        <w:t>122</w:t>
      </w:r>
      <w:r w:rsidRPr="0025262F">
        <w:rPr>
          <w:noProof/>
        </w:rPr>
        <w:t>, 24–53.</w:t>
      </w:r>
    </w:p>
    <w:p w14:paraId="015934B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Hsiang, H.-L., Epp, J.R., van den Oever, M.C., Yan, C., Rashid, A.J., Insel, N., Ye, L., Niibori, Y., Deisseroth, K., Frankland, P.W., et al. (2014). Manipulating a “Cocaine Engram” in Mice. J. Neurosci. </w:t>
      </w:r>
      <w:r w:rsidRPr="0025262F">
        <w:rPr>
          <w:i/>
          <w:iCs/>
          <w:noProof/>
        </w:rPr>
        <w:t>34</w:t>
      </w:r>
      <w:r w:rsidRPr="0025262F">
        <w:rPr>
          <w:noProof/>
        </w:rPr>
        <w:t>, 14115–14127.</w:t>
      </w:r>
    </w:p>
    <w:p w14:paraId="56490A8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Hwaun, E., and Colgin, L.L. (2019). CA3 place cells that represent a novel waking experience are preferentially reactivated during sharp wave</w:t>
      </w:r>
      <w:r w:rsidRPr="0025262F">
        <w:rPr>
          <w:rFonts w:ascii="Nueva Std Cond" w:hAnsi="Nueva Std Cond" w:cs="Nueva Std Cond"/>
          <w:noProof/>
        </w:rPr>
        <w:t>‐</w:t>
      </w:r>
      <w:r w:rsidRPr="0025262F">
        <w:rPr>
          <w:noProof/>
        </w:rPr>
        <w:t>ripples in subsequent sleep. Hippocampus hipo.23090.</w:t>
      </w:r>
    </w:p>
    <w:p w14:paraId="4B24DA8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Ito, H.T., Zhang, S.-J., Witter, M.P., Moser, E.I., and Moser, M.-B. (2015). A prefrontal–thalamo–hippocampal circuit for goal-directed spatial navigation. Nature </w:t>
      </w:r>
      <w:r w:rsidRPr="0025262F">
        <w:rPr>
          <w:i/>
          <w:iCs/>
          <w:noProof/>
        </w:rPr>
        <w:t>522</w:t>
      </w:r>
      <w:r w:rsidRPr="0025262F">
        <w:rPr>
          <w:noProof/>
        </w:rPr>
        <w:t>, 50–55.</w:t>
      </w:r>
    </w:p>
    <w:p w14:paraId="5FDFF59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Itskov, V., Curto, C., Pastalkova, E., and Buzsáki, G. (2011). Cell assembly sequences arising from spike threshold adaptation keep track of time in the hippocampus. J. Neurosci. </w:t>
      </w:r>
      <w:r w:rsidRPr="0025262F">
        <w:rPr>
          <w:i/>
          <w:iCs/>
          <w:noProof/>
        </w:rPr>
        <w:t>31</w:t>
      </w:r>
      <w:r w:rsidRPr="0025262F">
        <w:rPr>
          <w:noProof/>
        </w:rPr>
        <w:t>, 2828–2834.</w:t>
      </w:r>
    </w:p>
    <w:p w14:paraId="2DDD4A1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Jadhav, S.P., Kemere, C., German, P.W., and Frank, L.M. (2012). Awake Hippocampal Sharp-Wave Ripples Support Spatial Memory. Science (80-. ). </w:t>
      </w:r>
      <w:r w:rsidRPr="0025262F">
        <w:rPr>
          <w:i/>
          <w:iCs/>
          <w:noProof/>
        </w:rPr>
        <w:t>336</w:t>
      </w:r>
      <w:r w:rsidRPr="0025262F">
        <w:rPr>
          <w:noProof/>
        </w:rPr>
        <w:t>, 1454–1458.</w:t>
      </w:r>
    </w:p>
    <w:p w14:paraId="1D7042F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Jarsky, T., Roxin, A., Kath, W.L., and Spruston, N. (2005). Conditional dendritic spike propagation following distal synaptic activation of hippocampal CA1 pyramidal neurons. Nat. Neurosci. </w:t>
      </w:r>
      <w:r w:rsidRPr="0025262F">
        <w:rPr>
          <w:i/>
          <w:iCs/>
          <w:noProof/>
        </w:rPr>
        <w:t>8</w:t>
      </w:r>
      <w:r w:rsidRPr="0025262F">
        <w:rPr>
          <w:noProof/>
        </w:rPr>
        <w:t>, 1667–1676.</w:t>
      </w:r>
    </w:p>
    <w:p w14:paraId="76C5420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Jay, T.M., and Witter, M.P. (1991). Distribution of hippocampal CA1 and subicular efferents in the prefrontal cortex of the rat studied by means of anterograde transport ofPhaseolus vulgaris-leucoagglutinin. J. Comp. Neurol. </w:t>
      </w:r>
      <w:r w:rsidRPr="0025262F">
        <w:rPr>
          <w:i/>
          <w:iCs/>
          <w:noProof/>
        </w:rPr>
        <w:t>313</w:t>
      </w:r>
      <w:r w:rsidRPr="0025262F">
        <w:rPr>
          <w:noProof/>
        </w:rPr>
        <w:t>, 574–586.</w:t>
      </w:r>
    </w:p>
    <w:p w14:paraId="08824FD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Jayakumar, R.P., Madhav, M.S., Savelli, F., Blair, H.T., Cowan, N.J., and Knierim, J.J. (2019). Recalibration of path integration in hippocampal place cells. Nature </w:t>
      </w:r>
      <w:r w:rsidRPr="0025262F">
        <w:rPr>
          <w:i/>
          <w:iCs/>
          <w:noProof/>
        </w:rPr>
        <w:t>566</w:t>
      </w:r>
      <w:r w:rsidRPr="0025262F">
        <w:rPr>
          <w:noProof/>
        </w:rPr>
        <w:t>, 533–537.</w:t>
      </w:r>
    </w:p>
    <w:p w14:paraId="0A3DFAE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Jenkins, L.J., and Ranganath, C. (2010). Prefrontal and medial temporal lobe activity at encoding predicts temporal context memory. J. Neurosci. </w:t>
      </w:r>
      <w:r w:rsidRPr="0025262F">
        <w:rPr>
          <w:i/>
          <w:iCs/>
          <w:noProof/>
        </w:rPr>
        <w:t>30</w:t>
      </w:r>
      <w:r w:rsidRPr="0025262F">
        <w:rPr>
          <w:noProof/>
        </w:rPr>
        <w:t>, 15558–15565.</w:t>
      </w:r>
    </w:p>
    <w:p w14:paraId="06CEEC7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Jennings, J.H., Kim, C.K., Marshel, J.H., Raffiee, M., Ye, L., Quirin, S., Pak, S., Ramakrishnan, C., and Deisseroth, K. (2019). Interacting neural ensembles in orbitofrontal cortex for social and feeding behaviour. Nature </w:t>
      </w:r>
      <w:r w:rsidRPr="0025262F">
        <w:rPr>
          <w:i/>
          <w:iCs/>
          <w:noProof/>
        </w:rPr>
        <w:t>565</w:t>
      </w:r>
      <w:r w:rsidRPr="0025262F">
        <w:rPr>
          <w:noProof/>
        </w:rPr>
        <w:t>, 645–649.</w:t>
      </w:r>
    </w:p>
    <w:p w14:paraId="4B52AA2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Jensen, O., and Lisman, J.E. (2000). Position Reconstruction From an Ensemble of Hippocampal Place Cells: Contribution of Theta Phase Coding. J. Neurophysiol. </w:t>
      </w:r>
      <w:r w:rsidRPr="0025262F">
        <w:rPr>
          <w:i/>
          <w:iCs/>
          <w:noProof/>
        </w:rPr>
        <w:t>83</w:t>
      </w:r>
      <w:r w:rsidRPr="0025262F">
        <w:rPr>
          <w:noProof/>
        </w:rPr>
        <w:t>, 2602–2609.</w:t>
      </w:r>
    </w:p>
    <w:p w14:paraId="3D56B65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Jezek, K., Henriksen, E.J., Treves, A., Moser, E.I., and Moser, M.-B. (2011). Theta-paced flickering between place-cell maps in the hippocampus. Nature </w:t>
      </w:r>
      <w:r w:rsidRPr="0025262F">
        <w:rPr>
          <w:i/>
          <w:iCs/>
          <w:noProof/>
        </w:rPr>
        <w:t>478</w:t>
      </w:r>
      <w:r w:rsidRPr="0025262F">
        <w:rPr>
          <w:noProof/>
        </w:rPr>
        <w:t>, 246–249.</w:t>
      </w:r>
    </w:p>
    <w:p w14:paraId="429D2FF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Johnson, A., and Redish, A.D. (2007). Neural Ensembles in CA3 Transiently Encode Paths Forward of the Animal at a Decision Point. J. Neurosci. </w:t>
      </w:r>
      <w:r w:rsidRPr="0025262F">
        <w:rPr>
          <w:i/>
          <w:iCs/>
          <w:noProof/>
        </w:rPr>
        <w:t>27</w:t>
      </w:r>
      <w:r w:rsidRPr="0025262F">
        <w:rPr>
          <w:noProof/>
        </w:rPr>
        <w:t>, 12176–12189.</w:t>
      </w:r>
    </w:p>
    <w:p w14:paraId="23452DA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Josselyn, S.A., Köhler, S., and Frankland, P.W. (2015). Finding the engram. Nat. Rev. Neurosci. </w:t>
      </w:r>
      <w:r w:rsidRPr="0025262F">
        <w:rPr>
          <w:i/>
          <w:iCs/>
          <w:noProof/>
        </w:rPr>
        <w:t>16</w:t>
      </w:r>
      <w:r w:rsidRPr="0025262F">
        <w:rPr>
          <w:noProof/>
        </w:rPr>
        <w:t>, 521–534.</w:t>
      </w:r>
    </w:p>
    <w:p w14:paraId="2FF6531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Jung, M.W., and McNaughton, B.L. (1993). Spatial selectivity of unit activity in the hippocampal granular layer. Hippocampus </w:t>
      </w:r>
      <w:r w:rsidRPr="0025262F">
        <w:rPr>
          <w:i/>
          <w:iCs/>
          <w:noProof/>
        </w:rPr>
        <w:t>3</w:t>
      </w:r>
      <w:r w:rsidRPr="0025262F">
        <w:rPr>
          <w:noProof/>
        </w:rPr>
        <w:t>, 165–182.</w:t>
      </w:r>
    </w:p>
    <w:p w14:paraId="17DE5BE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25262F">
        <w:rPr>
          <w:i/>
          <w:iCs/>
          <w:noProof/>
        </w:rPr>
        <w:t>93</w:t>
      </w:r>
      <w:r w:rsidRPr="0025262F">
        <w:rPr>
          <w:noProof/>
        </w:rPr>
        <w:t>, 1480–1492.e6.</w:t>
      </w:r>
    </w:p>
    <w:p w14:paraId="48781F0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Karalis, N., Dejean, C., Chaudun, F., Khoder, S., Rozeske, R.R., Wurtz, H., Bagur, S., Benchenane, K., Sirota, A., Courtin, J., et al. (2016). 4-Hz oscillations synchronize prefrontal–amygdala circuits during fear behavior. Nat. Neurosci. </w:t>
      </w:r>
      <w:r w:rsidRPr="0025262F">
        <w:rPr>
          <w:i/>
          <w:iCs/>
          <w:noProof/>
        </w:rPr>
        <w:t>19</w:t>
      </w:r>
      <w:r w:rsidRPr="0025262F">
        <w:rPr>
          <w:noProof/>
        </w:rPr>
        <w:t>, 605–612.</w:t>
      </w:r>
    </w:p>
    <w:p w14:paraId="434C452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Karlsson, M.P., and Frank, L.M. (2009). Awake replay of remote experiences in the hippocampus. Nat. Neurosci. </w:t>
      </w:r>
      <w:r w:rsidRPr="0025262F">
        <w:rPr>
          <w:i/>
          <w:iCs/>
          <w:noProof/>
        </w:rPr>
        <w:t>12</w:t>
      </w:r>
      <w:r w:rsidRPr="0025262F">
        <w:rPr>
          <w:noProof/>
        </w:rPr>
        <w:t>, 913–918.</w:t>
      </w:r>
    </w:p>
    <w:p w14:paraId="60051C8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Kay, K., Sosa, M., Chung, J.E., Karlsson, M.P., Larkin, M.C., and Frank, L.M. (2016). A hippocampal network for spatial coding during immobility and sleep. Nature </w:t>
      </w:r>
      <w:r w:rsidRPr="0025262F">
        <w:rPr>
          <w:i/>
          <w:iCs/>
          <w:noProof/>
        </w:rPr>
        <w:t>531</w:t>
      </w:r>
      <w:r w:rsidRPr="0025262F">
        <w:rPr>
          <w:noProof/>
        </w:rPr>
        <w:t>.</w:t>
      </w:r>
    </w:p>
    <w:p w14:paraId="3F23D4C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Keene, C.S., Bladon, J., McKenzie, S., Liu, C.D., O’Keefe, J., and Eichenbaum, H. (2016). Complementary Functional Organization of Neuronal Activity Patterns in the Perirhinal, Lateral Entorhinal, and Medial Entorhinal Cortices. J. Neurosci. </w:t>
      </w:r>
      <w:r w:rsidRPr="0025262F">
        <w:rPr>
          <w:i/>
          <w:iCs/>
          <w:noProof/>
        </w:rPr>
        <w:t>36</w:t>
      </w:r>
      <w:r w:rsidRPr="0025262F">
        <w:rPr>
          <w:noProof/>
        </w:rPr>
        <w:t>, 3660–3675.</w:t>
      </w:r>
    </w:p>
    <w:p w14:paraId="5CA60A6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Keinath, A.T., Julian, J.B., Epstein, R.A., and Muzzio, I.A. (2017). Environmental Geometry Aligns the Hippocampal Map during Spatial Reorientation. Curr. Biol. </w:t>
      </w:r>
      <w:r w:rsidRPr="0025262F">
        <w:rPr>
          <w:i/>
          <w:iCs/>
          <w:noProof/>
        </w:rPr>
        <w:t>27</w:t>
      </w:r>
      <w:r w:rsidRPr="0025262F">
        <w:rPr>
          <w:noProof/>
        </w:rPr>
        <w:t>.</w:t>
      </w:r>
    </w:p>
    <w:p w14:paraId="68E9781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Kentros, C., Hargreaves, E., Hawkins, R.D., Kandel, E.R., Shapiro, M., and Muller, R. V. (1998). Abolition of Long-Term Stability of New Hippocampal Place Cell Maps by NMDA Receptor Blockade. Science (80-. ). </w:t>
      </w:r>
      <w:r w:rsidRPr="0025262F">
        <w:rPr>
          <w:i/>
          <w:iCs/>
          <w:noProof/>
        </w:rPr>
        <w:t>280</w:t>
      </w:r>
      <w:r w:rsidRPr="0025262F">
        <w:rPr>
          <w:noProof/>
        </w:rPr>
        <w:t>, 2121–2126.</w:t>
      </w:r>
    </w:p>
    <w:p w14:paraId="5FB0FB6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Kerr, K.M., Agster, K.L., Furtak, S.C., and Burwell, R.D. (2007). Functional neuroanatomy of the parahippocampal region: The lateral and medial entorhinal areas. Hippocampus </w:t>
      </w:r>
      <w:r w:rsidRPr="0025262F">
        <w:rPr>
          <w:i/>
          <w:iCs/>
          <w:noProof/>
        </w:rPr>
        <w:t>17</w:t>
      </w:r>
      <w:r w:rsidRPr="0025262F">
        <w:rPr>
          <w:noProof/>
        </w:rPr>
        <w:t>, 697–708.</w:t>
      </w:r>
    </w:p>
    <w:p w14:paraId="23AA3BB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Kim, W. Bin, and Cho, J.-H. (2017). Synaptic Targeting of Double-Projecting Ventral CA1 Hippocampal Neurons to the Medial Prefrontal Cortex and Basal Amygdala. J. Neurosci. </w:t>
      </w:r>
      <w:r w:rsidRPr="0025262F">
        <w:rPr>
          <w:i/>
          <w:iCs/>
          <w:noProof/>
        </w:rPr>
        <w:t>37</w:t>
      </w:r>
      <w:r w:rsidRPr="0025262F">
        <w:rPr>
          <w:noProof/>
        </w:rPr>
        <w:t>, 4868–4882.</w:t>
      </w:r>
    </w:p>
    <w:p w14:paraId="54C2DC3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Kim, D., Paré, D., and Nair, S.S. (2013). Assignment of Model Amygdala Neurons to the Fear Memory Trace Depends on Competitive Synaptic Interactions. J. Neurosci. </w:t>
      </w:r>
      <w:r w:rsidRPr="0025262F">
        <w:rPr>
          <w:i/>
          <w:iCs/>
          <w:noProof/>
        </w:rPr>
        <w:t>33</w:t>
      </w:r>
      <w:r w:rsidRPr="0025262F">
        <w:rPr>
          <w:noProof/>
        </w:rPr>
        <w:t>, 14354–14358.</w:t>
      </w:r>
    </w:p>
    <w:p w14:paraId="5287DF6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Kinsky, N.R., Sullivan, D.W., Mau, W., Hasselmo, M.E., and Eichenbaum, H. (2018). Hippocampal Place Fields Maintain a Coherent and Flexible Map across Long Timescales. Curr. Biol. </w:t>
      </w:r>
      <w:r w:rsidRPr="0025262F">
        <w:rPr>
          <w:i/>
          <w:iCs/>
          <w:noProof/>
        </w:rPr>
        <w:t>28</w:t>
      </w:r>
      <w:r w:rsidRPr="0025262F">
        <w:rPr>
          <w:noProof/>
        </w:rPr>
        <w:t>, 3578–3588.e6.</w:t>
      </w:r>
    </w:p>
    <w:p w14:paraId="419385E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Kishi, T., Tsumori, T., Yokota, S., and Yasui, Y. (2006). Topographical projection from the hippocampal formation to the amygdala: A combined anterograde and retrograde tracing study in the rat. J. Comp. Neurol. </w:t>
      </w:r>
      <w:r w:rsidRPr="0025262F">
        <w:rPr>
          <w:i/>
          <w:iCs/>
          <w:noProof/>
        </w:rPr>
        <w:t>496</w:t>
      </w:r>
      <w:r w:rsidRPr="0025262F">
        <w:rPr>
          <w:noProof/>
        </w:rPr>
        <w:t>, 349–368.</w:t>
      </w:r>
    </w:p>
    <w:p w14:paraId="5384F44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Kitamura, T., Pignatelli, M., Suh, J., Kohara, K., Yoshiki, A., Abe, K., and Tonegawa, S. (2014). Island Cells Control Temporal Association Memory. Science (80-. ). </w:t>
      </w:r>
      <w:r w:rsidRPr="0025262F">
        <w:rPr>
          <w:i/>
          <w:iCs/>
          <w:noProof/>
        </w:rPr>
        <w:t>343</w:t>
      </w:r>
      <w:r w:rsidRPr="0025262F">
        <w:rPr>
          <w:noProof/>
        </w:rPr>
        <w:t>, 896–901.</w:t>
      </w:r>
    </w:p>
    <w:p w14:paraId="2E9CA10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Kitamura, T., Ogawa, S.K., Roy, D.S., Okuyama, T., Morrissey, M.D., Smith, L.M., Redondo, R.L., and Tonegawa, S. (2017). Engrams and circuits crucial for systems consolidation of a memory. Science (80-. ). </w:t>
      </w:r>
      <w:r w:rsidRPr="0025262F">
        <w:rPr>
          <w:i/>
          <w:iCs/>
          <w:noProof/>
        </w:rPr>
        <w:t>356</w:t>
      </w:r>
      <w:r w:rsidRPr="0025262F">
        <w:rPr>
          <w:noProof/>
        </w:rPr>
        <w:t>, 73–78.</w:t>
      </w:r>
    </w:p>
    <w:p w14:paraId="49D9B9A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Kohara, K., Pignatelli, M., Rivest, A.J., Jung, H.-Y., Kitamura, T., Suh, J., Frank, D., Kajikawa, K., Mise, N., Obata, Y., et al. (2014). Cell type–specific genetic and optogenetic tools reveal hippocampal CA2 circuits. Nat. Neurosci. </w:t>
      </w:r>
      <w:r w:rsidRPr="0025262F">
        <w:rPr>
          <w:i/>
          <w:iCs/>
          <w:noProof/>
        </w:rPr>
        <w:t>17</w:t>
      </w:r>
      <w:r w:rsidRPr="0025262F">
        <w:rPr>
          <w:noProof/>
        </w:rPr>
        <w:t>, 269–279.</w:t>
      </w:r>
    </w:p>
    <w:p w14:paraId="40B4BD3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Köhler, C. (1988). Intrinsic connections of the retrohippocampal region in the rat brain: III. The lateral entorhinal area. J. Comp. Neurol. </w:t>
      </w:r>
      <w:r w:rsidRPr="0025262F">
        <w:rPr>
          <w:i/>
          <w:iCs/>
          <w:noProof/>
        </w:rPr>
        <w:t>271</w:t>
      </w:r>
      <w:r w:rsidRPr="0025262F">
        <w:rPr>
          <w:noProof/>
        </w:rPr>
        <w:t>, 208–228.</w:t>
      </w:r>
    </w:p>
    <w:p w14:paraId="70CB0C7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Komorowski, R.W., Manns, J.R., and Eichenbaum, H. (2009). Robust Conjunctive Item-Place Coding by Hippocampal Neurons Parallels Learning What Happens Where. J. Neurosci. </w:t>
      </w:r>
      <w:r w:rsidRPr="0025262F">
        <w:rPr>
          <w:i/>
          <w:iCs/>
          <w:noProof/>
        </w:rPr>
        <w:t>29</w:t>
      </w:r>
      <w:r w:rsidRPr="0025262F">
        <w:rPr>
          <w:noProof/>
        </w:rPr>
        <w:t>, 9918–9929.</w:t>
      </w:r>
    </w:p>
    <w:p w14:paraId="38AA214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Kraus, B.J., Robinson II, R.J., White, J.A., Eichenbaum, H., and Hasselmo, M.E. (2013). Hippocampal “Time Cells”: Time versus Path Integration. Neuron </w:t>
      </w:r>
      <w:r w:rsidRPr="0025262F">
        <w:rPr>
          <w:i/>
          <w:iCs/>
          <w:noProof/>
        </w:rPr>
        <w:t>78</w:t>
      </w:r>
      <w:r w:rsidRPr="0025262F">
        <w:rPr>
          <w:noProof/>
        </w:rPr>
        <w:t>, 1090–1101.</w:t>
      </w:r>
    </w:p>
    <w:p w14:paraId="71CA5D0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Kraus, B.J., Brandon, M.P., Robinson, R.J., Connerney, M.A., Hasselmo, M.E., and Eichenbaum, H. (2015). During Running in Place, Grid Cells Integrate Elapsed Time and Distance Run. Neuron </w:t>
      </w:r>
      <w:r w:rsidRPr="0025262F">
        <w:rPr>
          <w:i/>
          <w:iCs/>
          <w:noProof/>
        </w:rPr>
        <w:t>88</w:t>
      </w:r>
      <w:r w:rsidRPr="0025262F">
        <w:rPr>
          <w:noProof/>
        </w:rPr>
        <w:t>, 578–589.</w:t>
      </w:r>
    </w:p>
    <w:p w14:paraId="7B5ED78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Lashley, K. (1950). In search of the engram. In Society of Experimental Biology Symposium, pp. 454–482.</w:t>
      </w:r>
    </w:p>
    <w:p w14:paraId="007EA90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de Lavilléon, G., Lacroix, M.M., Rondi-Reig, L., and Benchenane, K. (2015). Explicit memory creation during sleep demonstrates a causal role of place cells in navigation. Nat. Neurosci. </w:t>
      </w:r>
      <w:r w:rsidRPr="0025262F">
        <w:rPr>
          <w:i/>
          <w:iCs/>
          <w:noProof/>
        </w:rPr>
        <w:t>18</w:t>
      </w:r>
      <w:r w:rsidRPr="0025262F">
        <w:rPr>
          <w:noProof/>
        </w:rPr>
        <w:t>, 493–495.</w:t>
      </w:r>
    </w:p>
    <w:p w14:paraId="1626ABA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Ledoux, J.E. (1995). Emotion: Clues from the Brain. Annu. Rev. Psychol. </w:t>
      </w:r>
      <w:r w:rsidRPr="0025262F">
        <w:rPr>
          <w:i/>
          <w:iCs/>
          <w:noProof/>
        </w:rPr>
        <w:t>46</w:t>
      </w:r>
      <w:r w:rsidRPr="0025262F">
        <w:rPr>
          <w:noProof/>
        </w:rPr>
        <w:t>, 209–235.</w:t>
      </w:r>
    </w:p>
    <w:p w14:paraId="649353F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Lee, A.K., and Wilson, M.A. (2002). Memory of sequential experience in the hippocampus during slow wave sleep. Neuron </w:t>
      </w:r>
      <w:r w:rsidRPr="0025262F">
        <w:rPr>
          <w:i/>
          <w:iCs/>
          <w:noProof/>
        </w:rPr>
        <w:t>36</w:t>
      </w:r>
      <w:r w:rsidRPr="0025262F">
        <w:rPr>
          <w:noProof/>
        </w:rPr>
        <w:t>, 1183–1194.</w:t>
      </w:r>
    </w:p>
    <w:p w14:paraId="030A436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Lee, H., Wang, C., Deshmukh, S.S., and Knierim, J.J. (2015). Neural Population Evidence of Functional Heterogeneity along the CA3 Transverse Axis: Pattern Completion versus Pattern Separation. Neuron </w:t>
      </w:r>
      <w:r w:rsidRPr="0025262F">
        <w:rPr>
          <w:i/>
          <w:iCs/>
          <w:noProof/>
        </w:rPr>
        <w:t>87</w:t>
      </w:r>
      <w:r w:rsidRPr="0025262F">
        <w:rPr>
          <w:noProof/>
        </w:rPr>
        <w:t>, 1093–1105.</w:t>
      </w:r>
    </w:p>
    <w:p w14:paraId="3BC9906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Lee, I., Yoganarasimha, D., Rao, G., and Knierim, J.J. (2004). Comparison of population coherence of place cells in hippocampal subfields CA1 and CA3. Nature </w:t>
      </w:r>
      <w:r w:rsidRPr="0025262F">
        <w:rPr>
          <w:i/>
          <w:iCs/>
          <w:noProof/>
        </w:rPr>
        <w:t>430</w:t>
      </w:r>
      <w:r w:rsidRPr="0025262F">
        <w:rPr>
          <w:noProof/>
        </w:rPr>
        <w:t>, 456–459.</w:t>
      </w:r>
    </w:p>
    <w:p w14:paraId="3EB5972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Leibold, C., Gundlfinger, A., Schmidt, R., Thurley, K., Schmitz, D., and Kempter, R. (2008). Temporal compression mediated by short-term synaptic plasticity. Proc. Natl. Acad. Sci. </w:t>
      </w:r>
      <w:r w:rsidRPr="0025262F">
        <w:rPr>
          <w:i/>
          <w:iCs/>
          <w:noProof/>
        </w:rPr>
        <w:t>105</w:t>
      </w:r>
      <w:r w:rsidRPr="0025262F">
        <w:rPr>
          <w:noProof/>
        </w:rPr>
        <w:t>, 4417–4422.</w:t>
      </w:r>
    </w:p>
    <w:p w14:paraId="5774E54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Lenck-Santini, P.-P., Fenton, A.A., and Muller, R.U. (2008). Discharge properties of hippocampal neurons during performance of a jump avoidance task. J. Neurosci. </w:t>
      </w:r>
      <w:r w:rsidRPr="0025262F">
        <w:rPr>
          <w:i/>
          <w:iCs/>
          <w:noProof/>
        </w:rPr>
        <w:t>28</w:t>
      </w:r>
      <w:r w:rsidRPr="0025262F">
        <w:rPr>
          <w:noProof/>
        </w:rPr>
        <w:t>, 6773–6786.</w:t>
      </w:r>
    </w:p>
    <w:p w14:paraId="3A8C7F0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Leutgeb, J.K., Leutgeb, S., Moser, M.-B., and Moser, E.I. (2007). Pattern Separation in the Dentate Gyrus and CA3 of the Hippocampus. Science (80-. ). </w:t>
      </w:r>
      <w:r w:rsidRPr="0025262F">
        <w:rPr>
          <w:i/>
          <w:iCs/>
          <w:noProof/>
        </w:rPr>
        <w:t>315</w:t>
      </w:r>
      <w:r w:rsidRPr="0025262F">
        <w:rPr>
          <w:noProof/>
        </w:rPr>
        <w:t>, 961–966.</w:t>
      </w:r>
    </w:p>
    <w:p w14:paraId="3AF300A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Levy, W.B. (1996). A sequence predicting CA3 is a flexible associator that learns and uses context to solve hippocampal-like tasks. Hippocampus </w:t>
      </w:r>
      <w:r w:rsidRPr="0025262F">
        <w:rPr>
          <w:i/>
          <w:iCs/>
          <w:noProof/>
        </w:rPr>
        <w:t>6</w:t>
      </w:r>
      <w:r w:rsidRPr="0025262F">
        <w:rPr>
          <w:noProof/>
        </w:rPr>
        <w:t>, 579–590.</w:t>
      </w:r>
    </w:p>
    <w:p w14:paraId="176C9B8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Levy, W.B., Hocking, A.B., and Wu, X. (2005). Interpreting hippocampal function as recoding and forecasting. Neural Networks </w:t>
      </w:r>
      <w:r w:rsidRPr="0025262F">
        <w:rPr>
          <w:i/>
          <w:iCs/>
          <w:noProof/>
        </w:rPr>
        <w:t>18</w:t>
      </w:r>
      <w:r w:rsidRPr="0025262F">
        <w:rPr>
          <w:noProof/>
        </w:rPr>
        <w:t>, 1242–1264.</w:t>
      </w:r>
    </w:p>
    <w:p w14:paraId="3C96440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Lewis, P.A., and Durrant, S.J. (2011). Overlapping memory replay during sleep builds cognitive schemata. Trends Cogn. Sci. </w:t>
      </w:r>
      <w:r w:rsidRPr="0025262F">
        <w:rPr>
          <w:i/>
          <w:iCs/>
          <w:noProof/>
        </w:rPr>
        <w:t>15</w:t>
      </w:r>
      <w:r w:rsidRPr="0025262F">
        <w:rPr>
          <w:noProof/>
        </w:rPr>
        <w:t>, 343–351.</w:t>
      </w:r>
    </w:p>
    <w:p w14:paraId="6BBBD7A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Likhtik, E., Stujenske, J.M., A Topiwala, M., Harris, A.Z., and Gordon, J.A. (2014). Prefrontal entrainment of amygdala activity signals safety in learned fear and innate anxiety. Nat. Neurosci. </w:t>
      </w:r>
      <w:r w:rsidRPr="0025262F">
        <w:rPr>
          <w:i/>
          <w:iCs/>
          <w:noProof/>
        </w:rPr>
        <w:t>17</w:t>
      </w:r>
      <w:r w:rsidRPr="0025262F">
        <w:rPr>
          <w:noProof/>
        </w:rPr>
        <w:t>, 106–113.</w:t>
      </w:r>
    </w:p>
    <w:p w14:paraId="204CA36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Lisman, J., and Redish, A.D.D. (2009). Prediction, sequences and the hippocampus. </w:t>
      </w:r>
      <w:r w:rsidRPr="0025262F">
        <w:rPr>
          <w:i/>
          <w:iCs/>
          <w:noProof/>
        </w:rPr>
        <w:t>364</w:t>
      </w:r>
      <w:r w:rsidRPr="0025262F">
        <w:rPr>
          <w:noProof/>
        </w:rPr>
        <w:t>.</w:t>
      </w:r>
    </w:p>
    <w:p w14:paraId="3725141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Lisman, J.E., and Grace, A.A. (2005). The Hippocampal-VTA Loop: Controlling the Entry of Information into Long-Term Memory. Neuron </w:t>
      </w:r>
      <w:r w:rsidRPr="0025262F">
        <w:rPr>
          <w:i/>
          <w:iCs/>
          <w:noProof/>
        </w:rPr>
        <w:t>46</w:t>
      </w:r>
      <w:r w:rsidRPr="0025262F">
        <w:rPr>
          <w:noProof/>
        </w:rPr>
        <w:t>, 703–713.</w:t>
      </w:r>
    </w:p>
    <w:p w14:paraId="247F706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Lisman, J.E., and Otmakhova, N.A. (2001). Storage, recall, and novelty detection of sequences by the hippocampus: Elaborating on the SOCRATIC model to account for normal and aberrant effects of dopamine. Hippocampus </w:t>
      </w:r>
      <w:r w:rsidRPr="0025262F">
        <w:rPr>
          <w:i/>
          <w:iCs/>
          <w:noProof/>
        </w:rPr>
        <w:t>11</w:t>
      </w:r>
      <w:r w:rsidRPr="0025262F">
        <w:rPr>
          <w:noProof/>
        </w:rPr>
        <w:t>, 551–568.</w:t>
      </w:r>
    </w:p>
    <w:p w14:paraId="4807B09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Lisman, J., Cooper, K., Sehgal, M., and Silva, A.J. (2018). Memory formation depends on both synapse-specific modifications of synaptic strength and cell-specific increases in excitability. Nat. Neurosci. </w:t>
      </w:r>
      <w:r w:rsidRPr="0025262F">
        <w:rPr>
          <w:i/>
          <w:iCs/>
          <w:noProof/>
        </w:rPr>
        <w:t>21</w:t>
      </w:r>
      <w:r w:rsidRPr="0025262F">
        <w:rPr>
          <w:noProof/>
        </w:rPr>
        <w:t>, 309–314.</w:t>
      </w:r>
    </w:p>
    <w:p w14:paraId="6A0DE81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Liu, K., Sibille, J., and Dragoi, G. (2018). Generative Predictive Codes by Multiplexed Hippocampal Neuronal Tuplets. Neuron </w:t>
      </w:r>
      <w:r w:rsidRPr="0025262F">
        <w:rPr>
          <w:i/>
          <w:iCs/>
          <w:noProof/>
        </w:rPr>
        <w:t>99</w:t>
      </w:r>
      <w:r w:rsidRPr="0025262F">
        <w:rPr>
          <w:noProof/>
        </w:rPr>
        <w:t>, 1329–1341.e6.</w:t>
      </w:r>
    </w:p>
    <w:p w14:paraId="328DC1C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Liu, X., Ramirez, S., Pang, P.T., Puryear, C.B., Govindarajan, A., Deisseroth, K., and Tonegawa, S. (2012). Optogenetic stimulation of a hippocampal engram activates fear memory recall. Nature </w:t>
      </w:r>
      <w:r w:rsidRPr="0025262F">
        <w:rPr>
          <w:i/>
          <w:iCs/>
          <w:noProof/>
        </w:rPr>
        <w:t>484</w:t>
      </w:r>
      <w:r w:rsidRPr="0025262F">
        <w:rPr>
          <w:noProof/>
        </w:rPr>
        <w:t>, 381–385.</w:t>
      </w:r>
    </w:p>
    <w:p w14:paraId="034EC53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Llorens-Martín, M., Jurado-Arjona, J., Avila, J., and Hernández, F. (2015). Novel connection between newborn granule neurons and the hippocampal CA2 field. Exp. Neurol. </w:t>
      </w:r>
      <w:r w:rsidRPr="0025262F">
        <w:rPr>
          <w:i/>
          <w:iCs/>
          <w:noProof/>
        </w:rPr>
        <w:t>263</w:t>
      </w:r>
      <w:r w:rsidRPr="0025262F">
        <w:rPr>
          <w:noProof/>
        </w:rPr>
        <w:t>, 285–292.</w:t>
      </w:r>
    </w:p>
    <w:p w14:paraId="7FF04FA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Lopez de Armentia, M., Jancic, D., Olivares, R., Alarcon, J.M., Kandel, E.R., and Barco, A. (2007). cAMP Response Element-Binding Protein-Mediated Gene Expression Increases the Intrinsic Excitability of CA1 Pyramidal Neurons. J. Neurosci. </w:t>
      </w:r>
      <w:r w:rsidRPr="0025262F">
        <w:rPr>
          <w:i/>
          <w:iCs/>
          <w:noProof/>
        </w:rPr>
        <w:t>27</w:t>
      </w:r>
      <w:r w:rsidRPr="0025262F">
        <w:rPr>
          <w:noProof/>
        </w:rPr>
        <w:t>, 13909–13918.</w:t>
      </w:r>
    </w:p>
    <w:p w14:paraId="412CABD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Lorente de Nó, R. (1934). Studies on the structure of the cerebral cortex. II. Continuation of the study of the ammonic system. J. Für Psychol. Und Neurol.</w:t>
      </w:r>
    </w:p>
    <w:p w14:paraId="69CA00F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Louie, K., and Wilson, M.A. (2001). Temporally Structured Replay of Awake Hippocampal Ensemble Activity during Rapid Eye Movement Sleep. Neuron </w:t>
      </w:r>
      <w:r w:rsidRPr="0025262F">
        <w:rPr>
          <w:i/>
          <w:iCs/>
          <w:noProof/>
        </w:rPr>
        <w:t>29</w:t>
      </w:r>
      <w:r w:rsidRPr="0025262F">
        <w:rPr>
          <w:noProof/>
        </w:rPr>
        <w:t>, 145–156.</w:t>
      </w:r>
    </w:p>
    <w:p w14:paraId="05931E9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MacDonald, C.J., Lepage, K.Q., Eden, U.T., and Eichenbaum, H. (2011). Hippocampal “time cells” bridge the gap in memory for discontiguous events. Neuron </w:t>
      </w:r>
      <w:r w:rsidRPr="0025262F">
        <w:rPr>
          <w:i/>
          <w:iCs/>
          <w:noProof/>
        </w:rPr>
        <w:t>71</w:t>
      </w:r>
      <w:r w:rsidRPr="0025262F">
        <w:rPr>
          <w:noProof/>
        </w:rPr>
        <w:t>, 737–749.</w:t>
      </w:r>
    </w:p>
    <w:p w14:paraId="7808E55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MacDonald, C.J., Carrow, S., Place, R., and Eichenbaum, H. (2013). Distinct hippocampal time cell sequences represent odor memories in immobilized rats. J. Neurosci. </w:t>
      </w:r>
      <w:r w:rsidRPr="0025262F">
        <w:rPr>
          <w:i/>
          <w:iCs/>
          <w:noProof/>
        </w:rPr>
        <w:t>33</w:t>
      </w:r>
      <w:r w:rsidRPr="0025262F">
        <w:rPr>
          <w:noProof/>
        </w:rPr>
        <w:t>, 14607–14616.</w:t>
      </w:r>
    </w:p>
    <w:p w14:paraId="0853F33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Mankin, E.A., Sparks, F.T., Slayyeh, B., Sutherland, R.J., Leutgeb, S., and Leutgeb, J.K. (2012). Neuronal code for extended time in the hippocampus. Proc. Natl. Acad. Sci. U. S. A. </w:t>
      </w:r>
      <w:r w:rsidRPr="0025262F">
        <w:rPr>
          <w:i/>
          <w:iCs/>
          <w:noProof/>
        </w:rPr>
        <w:t>109</w:t>
      </w:r>
      <w:r w:rsidRPr="0025262F">
        <w:rPr>
          <w:noProof/>
        </w:rPr>
        <w:t>, 19462–19467.</w:t>
      </w:r>
    </w:p>
    <w:p w14:paraId="17A60A9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Mankin, E.A., Diehl, G.W., Sparks, F.T., Leutgeb, S., and Leutgeb, J.K. (2015). Hippocampal CA2 Activity Patterns Change over Time to a Larger Extent than between Spatial Contexts. Neuron </w:t>
      </w:r>
      <w:r w:rsidRPr="0025262F">
        <w:rPr>
          <w:i/>
          <w:iCs/>
          <w:noProof/>
        </w:rPr>
        <w:t>85</w:t>
      </w:r>
      <w:r w:rsidRPr="0025262F">
        <w:rPr>
          <w:noProof/>
        </w:rPr>
        <w:t>, 190–201.</w:t>
      </w:r>
    </w:p>
    <w:p w14:paraId="57F1815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Manns, J.R., and Eichenbaum, H. (2006). Evolution of declarative memory. Hippocampus </w:t>
      </w:r>
      <w:r w:rsidRPr="0025262F">
        <w:rPr>
          <w:i/>
          <w:iCs/>
          <w:noProof/>
        </w:rPr>
        <w:t>16</w:t>
      </w:r>
      <w:r w:rsidRPr="0025262F">
        <w:rPr>
          <w:noProof/>
        </w:rPr>
        <w:t>, 795–808.</w:t>
      </w:r>
    </w:p>
    <w:p w14:paraId="66FB1CA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Manns, J.R., Howard, M.W., and Eichenbaum, H. (2007). Gradual changes in hippocampal activity support remembering the order of events. Neuron </w:t>
      </w:r>
      <w:r w:rsidRPr="0025262F">
        <w:rPr>
          <w:i/>
          <w:iCs/>
          <w:noProof/>
        </w:rPr>
        <w:t>56</w:t>
      </w:r>
      <w:r w:rsidRPr="0025262F">
        <w:rPr>
          <w:noProof/>
        </w:rPr>
        <w:t>, 530–540.</w:t>
      </w:r>
    </w:p>
    <w:p w14:paraId="4A8701C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Maren, S. (2001). Neurobiology of Pavlovian Fear Conditioning. Annu. Rev. Neurosci. </w:t>
      </w:r>
      <w:r w:rsidRPr="0025262F">
        <w:rPr>
          <w:i/>
          <w:iCs/>
          <w:noProof/>
        </w:rPr>
        <w:t>24</w:t>
      </w:r>
      <w:r w:rsidRPr="0025262F">
        <w:rPr>
          <w:noProof/>
        </w:rPr>
        <w:t>, 897–931.</w:t>
      </w:r>
    </w:p>
    <w:p w14:paraId="385C9B6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Mau, W., Sullivan, D.W., Kinsky, N.R., Hasselmo, M.E., Howard, M.W., and Eichenbaum, H. (2018). The Same Hippocampal CA1 Population Simultaneously Codes Temporal Information over Multiple Timescales. Curr. Biol.</w:t>
      </w:r>
    </w:p>
    <w:p w14:paraId="53C2329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25262F">
        <w:rPr>
          <w:i/>
          <w:iCs/>
          <w:noProof/>
        </w:rPr>
        <w:t>102</w:t>
      </w:r>
      <w:r w:rsidRPr="0025262F">
        <w:rPr>
          <w:noProof/>
        </w:rPr>
        <w:t>, 419–457.</w:t>
      </w:r>
    </w:p>
    <w:p w14:paraId="5C1B3D2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McDonald, A.J. (1982). Neurons of the lateral and basolateral amygdaloid nuclei: A golgi study in the rat. J. Comp. Neurol. </w:t>
      </w:r>
      <w:r w:rsidRPr="0025262F">
        <w:rPr>
          <w:i/>
          <w:iCs/>
          <w:noProof/>
        </w:rPr>
        <w:t>212</w:t>
      </w:r>
      <w:r w:rsidRPr="0025262F">
        <w:rPr>
          <w:noProof/>
        </w:rPr>
        <w:t>, 293–312.</w:t>
      </w:r>
    </w:p>
    <w:p w14:paraId="1C05851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McDonald, A.J. (1985). Immunohistochemical identification of gamma-aminobutyric acid-containing neurons in the rat basolateral amygdala. Neurosci. Lett. </w:t>
      </w:r>
      <w:r w:rsidRPr="0025262F">
        <w:rPr>
          <w:i/>
          <w:iCs/>
          <w:noProof/>
        </w:rPr>
        <w:t>53</w:t>
      </w:r>
      <w:r w:rsidRPr="0025262F">
        <w:rPr>
          <w:noProof/>
        </w:rPr>
        <w:t>, 203–207.</w:t>
      </w:r>
    </w:p>
    <w:p w14:paraId="1ACEA1B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McDonald, A.J. (1991). Organization of amygdaloid projections to the prefrontal cortex and associated striatum in the rat. Neuroscience </w:t>
      </w:r>
      <w:r w:rsidRPr="0025262F">
        <w:rPr>
          <w:i/>
          <w:iCs/>
          <w:noProof/>
        </w:rPr>
        <w:t>44</w:t>
      </w:r>
      <w:r w:rsidRPr="0025262F">
        <w:rPr>
          <w:noProof/>
        </w:rPr>
        <w:t>, 1–14.</w:t>
      </w:r>
    </w:p>
    <w:p w14:paraId="041F8AD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McDonald, A.J., Mascagni, F., and Guo, L. (1996). Projections of the medial and lateral prefrontal cortices to the amygdala: a Phaseolus vulgaris leucoagglutinin study in the rat. Neuroscience </w:t>
      </w:r>
      <w:r w:rsidRPr="0025262F">
        <w:rPr>
          <w:i/>
          <w:iCs/>
          <w:noProof/>
        </w:rPr>
        <w:t>71</w:t>
      </w:r>
      <w:r w:rsidRPr="0025262F">
        <w:rPr>
          <w:noProof/>
        </w:rPr>
        <w:t>, 55–75.</w:t>
      </w:r>
    </w:p>
    <w:p w14:paraId="491EBA1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McKenzie, S., and Eichenbaum, H. (2011). Consolidation and Reconsolidation: Two Lives of Memories? Neuron </w:t>
      </w:r>
      <w:r w:rsidRPr="0025262F">
        <w:rPr>
          <w:i/>
          <w:iCs/>
          <w:noProof/>
        </w:rPr>
        <w:t>71</w:t>
      </w:r>
      <w:r w:rsidRPr="0025262F">
        <w:rPr>
          <w:noProof/>
        </w:rPr>
        <w:t>, 224–233.</w:t>
      </w:r>
    </w:p>
    <w:p w14:paraId="3AD4F51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McKenzie, S., Robinson, N.T.M., Herrera, L., Churchill, J.C., and Eichenbaum, H. (2013). Learning causes reorganization of neuronal firing patterns to represent related experiences within a hippocampal schema. J. Neurosci. </w:t>
      </w:r>
      <w:r w:rsidRPr="0025262F">
        <w:rPr>
          <w:i/>
          <w:iCs/>
          <w:noProof/>
        </w:rPr>
        <w:t>33</w:t>
      </w:r>
      <w:r w:rsidRPr="0025262F">
        <w:rPr>
          <w:noProof/>
        </w:rPr>
        <w:t>, 10243–10256.</w:t>
      </w:r>
    </w:p>
    <w:p w14:paraId="16CB682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McKenzie, S., Frank, A.J., Kinsky, N.R., Porter, B., Rivière, P.D., and Eichenbaum, H. (2014). Hippocampal representation of related and opposing memories develop within distinct, hierarchically organized neural schemas. Neuron </w:t>
      </w:r>
      <w:r w:rsidRPr="0025262F">
        <w:rPr>
          <w:i/>
          <w:iCs/>
          <w:noProof/>
        </w:rPr>
        <w:t>83</w:t>
      </w:r>
      <w:r w:rsidRPr="0025262F">
        <w:rPr>
          <w:noProof/>
        </w:rPr>
        <w:t>, 202–215.</w:t>
      </w:r>
    </w:p>
    <w:p w14:paraId="14681A4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25262F">
        <w:rPr>
          <w:i/>
          <w:iCs/>
          <w:noProof/>
        </w:rPr>
        <w:t>134</w:t>
      </w:r>
      <w:r w:rsidRPr="0025262F">
        <w:rPr>
          <w:noProof/>
        </w:rPr>
        <w:t>, 178–191.</w:t>
      </w:r>
    </w:p>
    <w:p w14:paraId="78C4FBC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McNaughton, B.L., and Morris, R.G.M. (1987). Hippocampal synaptic enhancement and information storage within a distributed memory system. Trends Neurosci. </w:t>
      </w:r>
      <w:r w:rsidRPr="0025262F">
        <w:rPr>
          <w:i/>
          <w:iCs/>
          <w:noProof/>
        </w:rPr>
        <w:t>10</w:t>
      </w:r>
      <w:r w:rsidRPr="0025262F">
        <w:rPr>
          <w:noProof/>
        </w:rPr>
        <w:t>, 408–415.</w:t>
      </w:r>
    </w:p>
    <w:p w14:paraId="37FB969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Mehta, M.R., Lee, A.K., and Wilson, M.A. (2002). Role of experience and oscillations in transforming a rate code into a temporal code. Nature </w:t>
      </w:r>
      <w:r w:rsidRPr="0025262F">
        <w:rPr>
          <w:i/>
          <w:iCs/>
          <w:noProof/>
        </w:rPr>
        <w:t>417</w:t>
      </w:r>
      <w:r w:rsidRPr="0025262F">
        <w:rPr>
          <w:noProof/>
        </w:rPr>
        <w:t>, 741–746.</w:t>
      </w:r>
    </w:p>
    <w:p w14:paraId="49CC4F5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Milstein, A.D., Bloss, E.B., Apostolides, P.F., Vaidya, S.P., Dilly, G.A., Zemelman, B.V., and Magee, J.C. (2015). Inhibitory Gating of Input Comparison in the CA1 Microcircuit. Neuron </w:t>
      </w:r>
      <w:r w:rsidRPr="0025262F">
        <w:rPr>
          <w:i/>
          <w:iCs/>
          <w:noProof/>
        </w:rPr>
        <w:t>87</w:t>
      </w:r>
      <w:r w:rsidRPr="0025262F">
        <w:rPr>
          <w:noProof/>
        </w:rPr>
        <w:t>, 1274–1289.</w:t>
      </w:r>
    </w:p>
    <w:p w14:paraId="3E0D3A9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Mishra, R.K., Kim, S., Guzman, S.J., and Jonas, P. (2016). Symmetric spike timing-dependent plasticity at CA3–CA3 synapses optimizes storage and recall in autoassociative networks. Nat. Commun. </w:t>
      </w:r>
      <w:r w:rsidRPr="0025262F">
        <w:rPr>
          <w:i/>
          <w:iCs/>
          <w:noProof/>
        </w:rPr>
        <w:t>7</w:t>
      </w:r>
      <w:r w:rsidRPr="0025262F">
        <w:rPr>
          <w:noProof/>
        </w:rPr>
        <w:t>, 11552.</w:t>
      </w:r>
    </w:p>
    <w:p w14:paraId="1C8E69B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Modi, M.N., Dhawale, A.K., and Bhalla, U.S. (2014). CA1 cell activity sequences emerge after reorganization of network correlation structure during associative learning. Elife </w:t>
      </w:r>
      <w:r w:rsidRPr="0025262F">
        <w:rPr>
          <w:i/>
          <w:iCs/>
          <w:noProof/>
        </w:rPr>
        <w:t>3</w:t>
      </w:r>
      <w:r w:rsidRPr="0025262F">
        <w:rPr>
          <w:noProof/>
        </w:rPr>
        <w:t>, e01982.</w:t>
      </w:r>
    </w:p>
    <w:p w14:paraId="1E7B1CD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Morton, N.W., Sherrill, K.R., and Preston, A.R. (2017). Memory integration constructs maps of space, time, and concepts. Curr. Opin. Behav. Sci. </w:t>
      </w:r>
      <w:r w:rsidRPr="0025262F">
        <w:rPr>
          <w:i/>
          <w:iCs/>
          <w:noProof/>
        </w:rPr>
        <w:t>17</w:t>
      </w:r>
      <w:r w:rsidRPr="0025262F">
        <w:rPr>
          <w:noProof/>
        </w:rPr>
        <w:t>, 161–168.</w:t>
      </w:r>
    </w:p>
    <w:p w14:paraId="740DA81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Moser, E.I., Kropff, E., and Moser, M.-B. (2008). Place Cells, Grid Cells, and the Brain’s Spatial Representation System. Annu. Rev. Neurosci. </w:t>
      </w:r>
      <w:r w:rsidRPr="0025262F">
        <w:rPr>
          <w:i/>
          <w:iCs/>
          <w:noProof/>
        </w:rPr>
        <w:t>31</w:t>
      </w:r>
      <w:r w:rsidRPr="0025262F">
        <w:rPr>
          <w:noProof/>
        </w:rPr>
        <w:t>, 69–89.</w:t>
      </w:r>
    </w:p>
    <w:p w14:paraId="4AF6413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Mou, X., and Ji, D. (2016). Social observation enhances cross-environment activation of hippocampal place cell patterns. Elife </w:t>
      </w:r>
      <w:r w:rsidRPr="0025262F">
        <w:rPr>
          <w:i/>
          <w:iCs/>
          <w:noProof/>
        </w:rPr>
        <w:t>5</w:t>
      </w:r>
      <w:r w:rsidRPr="0025262F">
        <w:rPr>
          <w:noProof/>
        </w:rPr>
        <w:t>.</w:t>
      </w:r>
    </w:p>
    <w:p w14:paraId="643194B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Mukamel, E.A., Nimmerjahn, A., and Schnitzer, M.J. (2009). Automated analysis of cellular signals from large-scale calcium imaging data. Neuron </w:t>
      </w:r>
      <w:r w:rsidRPr="0025262F">
        <w:rPr>
          <w:i/>
          <w:iCs/>
          <w:noProof/>
        </w:rPr>
        <w:t>63</w:t>
      </w:r>
      <w:r w:rsidRPr="0025262F">
        <w:rPr>
          <w:noProof/>
        </w:rPr>
        <w:t>, 747–760.</w:t>
      </w:r>
    </w:p>
    <w:p w14:paraId="5D22AB8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Muller, R.U., Kubie, J.L., and Ranck, J.B. (1987a). Spatial firing patterns of hippocampal complex-spike cells in a fixed environment. J. Neurosci. </w:t>
      </w:r>
      <w:r w:rsidRPr="0025262F">
        <w:rPr>
          <w:i/>
          <w:iCs/>
          <w:noProof/>
        </w:rPr>
        <w:t>7</w:t>
      </w:r>
      <w:r w:rsidRPr="0025262F">
        <w:rPr>
          <w:noProof/>
        </w:rPr>
        <w:t>, 1935–1950.</w:t>
      </w:r>
    </w:p>
    <w:p w14:paraId="161B811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Muller, R.U., Kubie, J.L., Hirase, H., Leinekugel, X., Dragoi, G., and Buzsáki, G. (1987b). The effects of changes in the environment on the spatial firing of hippocampal complex-spike cells. J. Neurosci. </w:t>
      </w:r>
      <w:r w:rsidRPr="0025262F">
        <w:rPr>
          <w:i/>
          <w:iCs/>
          <w:noProof/>
        </w:rPr>
        <w:t>7</w:t>
      </w:r>
      <w:r w:rsidRPr="0025262F">
        <w:rPr>
          <w:noProof/>
        </w:rPr>
        <w:t>, 1951–1968.</w:t>
      </w:r>
    </w:p>
    <w:p w14:paraId="3832F19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Nabavi, S., Fox, R., Proulx, C.D., Lin, J.Y., Tsien, R.Y., and Malinow, R. (2014). Engineering a memory with LTD and LTP. Nature </w:t>
      </w:r>
      <w:r w:rsidRPr="0025262F">
        <w:rPr>
          <w:i/>
          <w:iCs/>
          <w:noProof/>
        </w:rPr>
        <w:t>511</w:t>
      </w:r>
      <w:r w:rsidRPr="0025262F">
        <w:rPr>
          <w:noProof/>
        </w:rPr>
        <w:t>, 348–352.</w:t>
      </w:r>
    </w:p>
    <w:p w14:paraId="156A2EB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Nádasdy, Z., Hirase, H., Czurkó, A., Csicsvari, J., and Buzsáki, G. (1999). Replay and time compression of recurring spike sequences in the hippocampus. J. Neurosci. </w:t>
      </w:r>
      <w:r w:rsidRPr="0025262F">
        <w:rPr>
          <w:i/>
          <w:iCs/>
          <w:noProof/>
        </w:rPr>
        <w:t>19</w:t>
      </w:r>
      <w:r w:rsidRPr="0025262F">
        <w:rPr>
          <w:noProof/>
        </w:rPr>
        <w:t>, 9497–9507.</w:t>
      </w:r>
    </w:p>
    <w:p w14:paraId="258E7FD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Nadel, L., and Moscovitch, M. (1997). Memory consolidation, retrograde amnesia and the hippocampal complex. Curr. Opin. Neurobiol. </w:t>
      </w:r>
      <w:r w:rsidRPr="0025262F">
        <w:rPr>
          <w:i/>
          <w:iCs/>
          <w:noProof/>
        </w:rPr>
        <w:t>7</w:t>
      </w:r>
      <w:r w:rsidRPr="0025262F">
        <w:rPr>
          <w:noProof/>
        </w:rPr>
        <w:t>, 217–227.</w:t>
      </w:r>
    </w:p>
    <w:p w14:paraId="66CC1E4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Naya, Y., and Suzuki, W.A. (2011). Integrating What and When Across the Primate Medial Temporal Lobe. Science (80-. ). </w:t>
      </w:r>
      <w:r w:rsidRPr="0025262F">
        <w:rPr>
          <w:i/>
          <w:iCs/>
          <w:noProof/>
        </w:rPr>
        <w:t>333</w:t>
      </w:r>
      <w:r w:rsidRPr="0025262F">
        <w:rPr>
          <w:noProof/>
        </w:rPr>
        <w:t>, 773–776.</w:t>
      </w:r>
    </w:p>
    <w:p w14:paraId="3FB226D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Neunuebel, J.P., and Knierim, J.J. (2014). CA3 Retrieves Coherent Representations from Degraded Input: Direct Evidence for CA3 Pattern Completion and Dentate Gyrus Pattern Separation. Neuron </w:t>
      </w:r>
      <w:r w:rsidRPr="0025262F">
        <w:rPr>
          <w:i/>
          <w:iCs/>
          <w:noProof/>
        </w:rPr>
        <w:t>81</w:t>
      </w:r>
      <w:r w:rsidRPr="0025262F">
        <w:rPr>
          <w:noProof/>
        </w:rPr>
        <w:t>, 416–427.</w:t>
      </w:r>
    </w:p>
    <w:p w14:paraId="3089D86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Nielson, D.M., Smith, T.A., Sreekumar, V., Dennis, S., and Sederberg, P.B. (2015). Human hippocampus represents space and time during retrieval of real-world memories. Proc. Natl. Acad. Sci. </w:t>
      </w:r>
      <w:r w:rsidRPr="0025262F">
        <w:rPr>
          <w:i/>
          <w:iCs/>
          <w:noProof/>
        </w:rPr>
        <w:t>112</w:t>
      </w:r>
      <w:r w:rsidRPr="0025262F">
        <w:rPr>
          <w:noProof/>
        </w:rPr>
        <w:t>, 11078–11083.</w:t>
      </w:r>
    </w:p>
    <w:p w14:paraId="333FEBB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O’Keefe, J., and Nadel, L. (1978). The hippocampus as a cognitive map (Clarendon Press).</w:t>
      </w:r>
    </w:p>
    <w:p w14:paraId="3643A95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O’Keefe, J., and Recce, M.L. (1993). Phase relationship between hippocampal place units and the EEG theta rhythm. Hippocampus </w:t>
      </w:r>
      <w:r w:rsidRPr="0025262F">
        <w:rPr>
          <w:i/>
          <w:iCs/>
          <w:noProof/>
        </w:rPr>
        <w:t>3</w:t>
      </w:r>
      <w:r w:rsidRPr="0025262F">
        <w:rPr>
          <w:noProof/>
        </w:rPr>
        <w:t>, 317–330.</w:t>
      </w:r>
    </w:p>
    <w:p w14:paraId="5CC38BB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O’Keefe, J., and Speakman, A. (1987). Single unit activity in the rat hippocampus during a spatial memory task. Exp. Brain Res. </w:t>
      </w:r>
      <w:r w:rsidRPr="0025262F">
        <w:rPr>
          <w:i/>
          <w:iCs/>
          <w:noProof/>
        </w:rPr>
        <w:t>68</w:t>
      </w:r>
      <w:r w:rsidRPr="0025262F">
        <w:rPr>
          <w:noProof/>
        </w:rPr>
        <w:t>, 1–27.</w:t>
      </w:r>
    </w:p>
    <w:p w14:paraId="54D334D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O’Keefe, J.M., and Dostrovsky, J.O. (1971). The hippocampus as a spatial map. Preliminary evidence from unit activity in the freely-moving rat. Brain Res. </w:t>
      </w:r>
      <w:r w:rsidRPr="0025262F">
        <w:rPr>
          <w:i/>
          <w:iCs/>
          <w:noProof/>
        </w:rPr>
        <w:t>34</w:t>
      </w:r>
      <w:r w:rsidRPr="0025262F">
        <w:rPr>
          <w:noProof/>
        </w:rPr>
        <w:t>, 171–175.</w:t>
      </w:r>
    </w:p>
    <w:p w14:paraId="459FA5C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O’Neill, J., Senior, T.J., Allen, K., Huxter, J.R., and Csicsvari, J. (2008). Reactivation of experience-dependent cell assembly patterns in the hippocampus. Nat. Neurosci. </w:t>
      </w:r>
      <w:r w:rsidRPr="0025262F">
        <w:rPr>
          <w:i/>
          <w:iCs/>
          <w:noProof/>
        </w:rPr>
        <w:t>11</w:t>
      </w:r>
      <w:r w:rsidRPr="0025262F">
        <w:rPr>
          <w:noProof/>
        </w:rPr>
        <w:t>, 209–215.</w:t>
      </w:r>
    </w:p>
    <w:p w14:paraId="18A8871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Ohkawa, N., Saitoh, Y., Suzuki, A., Tsujimura, S., Murayama, E., Kosugi, S., Nishizono, H., Matsuo, M., Takahashi, Y., Nagase, M., et al. (2015). Artificial Association of Pre-stored Information to Generate a Qualitatively New Memory. Cell Rep. </w:t>
      </w:r>
      <w:r w:rsidRPr="0025262F">
        <w:rPr>
          <w:i/>
          <w:iCs/>
          <w:noProof/>
        </w:rPr>
        <w:t>11</w:t>
      </w:r>
      <w:r w:rsidRPr="0025262F">
        <w:rPr>
          <w:noProof/>
        </w:rPr>
        <w:t>, 261–269.</w:t>
      </w:r>
    </w:p>
    <w:p w14:paraId="14521F4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Oliva, A., Fernández-Ruiz, A., Buzsáki, G., and Berényi, A. (2016). Role of Hippocampal CA2 Region in Triggering Sharp-Wave Ripples. Neuron </w:t>
      </w:r>
      <w:r w:rsidRPr="0025262F">
        <w:rPr>
          <w:i/>
          <w:iCs/>
          <w:noProof/>
        </w:rPr>
        <w:t>91</w:t>
      </w:r>
      <w:r w:rsidRPr="0025262F">
        <w:rPr>
          <w:noProof/>
        </w:rPr>
        <w:t>, 1342–1355.</w:t>
      </w:r>
    </w:p>
    <w:p w14:paraId="2D86653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Omer, D.B., Maimon, S.R., Las, L., and Ulanovsky, N. (2018). Social place-cells in the bat hippocampus. Science (80-. ). </w:t>
      </w:r>
      <w:r w:rsidRPr="0025262F">
        <w:rPr>
          <w:i/>
          <w:iCs/>
          <w:noProof/>
        </w:rPr>
        <w:t>359</w:t>
      </w:r>
      <w:r w:rsidRPr="0025262F">
        <w:rPr>
          <w:noProof/>
        </w:rPr>
        <w:t>, 218–224.</w:t>
      </w:r>
    </w:p>
    <w:p w14:paraId="17E5F64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Paré, D., Pelletier, J.G., and Collins, D.R. (2002). Amygdala oscillations and the consolidation of emotional memories. Trends Cogn. Sci. </w:t>
      </w:r>
      <w:r w:rsidRPr="0025262F">
        <w:rPr>
          <w:i/>
          <w:iCs/>
          <w:noProof/>
        </w:rPr>
        <w:t>6</w:t>
      </w:r>
      <w:r w:rsidRPr="0025262F">
        <w:rPr>
          <w:noProof/>
        </w:rPr>
        <w:t>.</w:t>
      </w:r>
    </w:p>
    <w:p w14:paraId="6C26C37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Park, S., Kramer, E.E., Mercaldo, V., Rashid, A.J., Insel, N., Frankland, P.W., and Josselyn, S.A. (2016). Neuronal Allocation to a Hippocampal Engram. Neuropsychopharmacology </w:t>
      </w:r>
      <w:r w:rsidRPr="0025262F">
        <w:rPr>
          <w:i/>
          <w:iCs/>
          <w:noProof/>
        </w:rPr>
        <w:t>41</w:t>
      </w:r>
      <w:r w:rsidRPr="0025262F">
        <w:rPr>
          <w:noProof/>
        </w:rPr>
        <w:t>, 2987–2993.</w:t>
      </w:r>
    </w:p>
    <w:p w14:paraId="2625576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Pastalkova, E., Itskov, V., Amarasingham, A., and Buzsáki, G. (2008). Internally generated cell assembly sequences in the rat hippocampus. Science (80-. ). </w:t>
      </w:r>
      <w:r w:rsidRPr="0025262F">
        <w:rPr>
          <w:i/>
          <w:iCs/>
          <w:noProof/>
        </w:rPr>
        <w:t>321</w:t>
      </w:r>
      <w:r w:rsidRPr="0025262F">
        <w:rPr>
          <w:noProof/>
        </w:rPr>
        <w:t>, 1322–1327.</w:t>
      </w:r>
    </w:p>
    <w:p w14:paraId="019662C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Penfield, W., and Rasmussen, T. (1950). The cerebral cortex of man; a clinical study of localization of function (Oxford, England: Macmillan).</w:t>
      </w:r>
    </w:p>
    <w:p w14:paraId="0158692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Pfeiffer, B.E., and Foster, D.J. (2013). Hippocampal place-cell sequences depict future paths to remembered goals. Nature </w:t>
      </w:r>
      <w:r w:rsidRPr="0025262F">
        <w:rPr>
          <w:i/>
          <w:iCs/>
          <w:noProof/>
        </w:rPr>
        <w:t>497</w:t>
      </w:r>
      <w:r w:rsidRPr="0025262F">
        <w:rPr>
          <w:noProof/>
        </w:rPr>
        <w:t>, 74–79.</w:t>
      </w:r>
    </w:p>
    <w:p w14:paraId="37C5BBA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Piaget, J. (1952). The origins of intelligence in children. (New York, NY, US: W W Norton &amp; Co).</w:t>
      </w:r>
    </w:p>
    <w:p w14:paraId="37BBEE0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Pignatelli, M., Ryan, T.J., Roy, D.S., Lovett, C., Smith, L.M., Muralidhar, S., and Tonegawa, S. (2019). Engram Cell Excitability State Determines the Efficacy of Memory Retrieval. Neuron </w:t>
      </w:r>
      <w:r w:rsidRPr="0025262F">
        <w:rPr>
          <w:i/>
          <w:iCs/>
          <w:noProof/>
        </w:rPr>
        <w:t>101</w:t>
      </w:r>
      <w:r w:rsidRPr="0025262F">
        <w:rPr>
          <w:noProof/>
        </w:rPr>
        <w:t>, 274–284.e5.</w:t>
      </w:r>
    </w:p>
    <w:p w14:paraId="3FA69E2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Pikkarainen, M., Rönkkö, S., Savander, V., Insausti, R., and Pitkänen, A. (1999). Projections from the lateral, basal, and accessory basal nuclei of the amygdala to the hippocampal formation in rat. J. Comp. Neurol. </w:t>
      </w:r>
      <w:r w:rsidRPr="0025262F">
        <w:rPr>
          <w:i/>
          <w:iCs/>
          <w:noProof/>
        </w:rPr>
        <w:t>403</w:t>
      </w:r>
      <w:r w:rsidRPr="0025262F">
        <w:rPr>
          <w:noProof/>
        </w:rPr>
        <w:t>, 229–260.</w:t>
      </w:r>
    </w:p>
    <w:p w14:paraId="760D95A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Pitkänen, A., Pikkarainen, M., Nurminen, N., and Ylinen, A. (2000). Reciprocal connections between the amygdala and the hippocampal formation, perirhinal cortex, and postrhinal cortex in rat. A review. Ann. N. Y. Acad. Sci. </w:t>
      </w:r>
      <w:r w:rsidRPr="0025262F">
        <w:rPr>
          <w:i/>
          <w:iCs/>
          <w:noProof/>
        </w:rPr>
        <w:t>911</w:t>
      </w:r>
      <w:r w:rsidRPr="0025262F">
        <w:rPr>
          <w:noProof/>
        </w:rPr>
        <w:t>, 369–391.</w:t>
      </w:r>
    </w:p>
    <w:p w14:paraId="0232376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Rainnie, D.G., Mania, I., Mascagni, F., and McDonald, A.J. (2006). Physiological and morphological characterization of parvalbumin-containing interneurons of the rat basolateral amygdala. J. Comp. Neurol. </w:t>
      </w:r>
      <w:r w:rsidRPr="0025262F">
        <w:rPr>
          <w:i/>
          <w:iCs/>
          <w:noProof/>
        </w:rPr>
        <w:t>498</w:t>
      </w:r>
      <w:r w:rsidRPr="0025262F">
        <w:rPr>
          <w:noProof/>
        </w:rPr>
        <w:t>, 142–161.</w:t>
      </w:r>
    </w:p>
    <w:p w14:paraId="5B8526D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Rajan, K., Harvey, C.D., and Tank, D.W. (2016). Recurrent Network Models of Sequence Generation and Memory.</w:t>
      </w:r>
    </w:p>
    <w:p w14:paraId="1E2FE29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Rajasethupathy, P., Sankaran, S., Marshel, J.H., Kim, C.K., Ferenczi, E., Lee, S.Y., Berndt, A., Ramakrishnan, C., Jaffe, A., Lo, M., et al. (2015). Projections from neocortex mediate top-down control of memory retrieval. Nature </w:t>
      </w:r>
      <w:r w:rsidRPr="0025262F">
        <w:rPr>
          <w:i/>
          <w:iCs/>
          <w:noProof/>
        </w:rPr>
        <w:t>526</w:t>
      </w:r>
      <w:r w:rsidRPr="0025262F">
        <w:rPr>
          <w:noProof/>
        </w:rPr>
        <w:t>, 653–659.</w:t>
      </w:r>
    </w:p>
    <w:p w14:paraId="2E13CB1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Ramirez, S., Liu, X., Lin, P.A., Suh, J., Pignatelli, M., Redondo, R.L., Ryan, T.J., and Tonegawa, S. (2013). Creating a false memory in the hippocampus. Science (80-. ). </w:t>
      </w:r>
      <w:r w:rsidRPr="0025262F">
        <w:rPr>
          <w:i/>
          <w:iCs/>
          <w:noProof/>
        </w:rPr>
        <w:t>341</w:t>
      </w:r>
      <w:r w:rsidRPr="0025262F">
        <w:rPr>
          <w:noProof/>
        </w:rPr>
        <w:t>, 387–391.</w:t>
      </w:r>
    </w:p>
    <w:p w14:paraId="4861FE5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Ramirez, S., Liu, X., MacDonald, C.J., Moffa, A., Zhou, J., Redondo, R.L., and Tonegawa, S. (2015). Activating positive memory engrams suppresses depression-like behaviour. Nature </w:t>
      </w:r>
      <w:r w:rsidRPr="0025262F">
        <w:rPr>
          <w:i/>
          <w:iCs/>
          <w:noProof/>
        </w:rPr>
        <w:t>522</w:t>
      </w:r>
      <w:r w:rsidRPr="0025262F">
        <w:rPr>
          <w:noProof/>
        </w:rPr>
        <w:t>, 335–339.</w:t>
      </w:r>
    </w:p>
    <w:p w14:paraId="72679ED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Ranganath, C., and Hsieh, L.-T. (2016). The hippocampus: a special place for time. Ann. N. Y. Acad. Sci. </w:t>
      </w:r>
      <w:r w:rsidRPr="0025262F">
        <w:rPr>
          <w:i/>
          <w:iCs/>
          <w:noProof/>
        </w:rPr>
        <w:t>1369</w:t>
      </w:r>
      <w:r w:rsidRPr="0025262F">
        <w:rPr>
          <w:noProof/>
        </w:rPr>
        <w:t>, 93–110.</w:t>
      </w:r>
    </w:p>
    <w:p w14:paraId="0C46217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Rashid, A.J., Yan, C., Mercaldo, V., Hsiang, H.-L.L., Park, S., Cole, C.J., De Cristofaro, A., Yu, J., Ramakrishnan, C., Lee, S.Y., et al. (2016). Competition between engrams influences fear memory formation and recall. Science (80-. ). </w:t>
      </w:r>
      <w:r w:rsidRPr="0025262F">
        <w:rPr>
          <w:i/>
          <w:iCs/>
          <w:noProof/>
        </w:rPr>
        <w:t>353</w:t>
      </w:r>
      <w:r w:rsidRPr="0025262F">
        <w:rPr>
          <w:noProof/>
        </w:rPr>
        <w:t>, 383–387.</w:t>
      </w:r>
    </w:p>
    <w:p w14:paraId="797D6C1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Redish, A.D. (2016). Vicarious trial and error. Nat. Rev. Neurosci. </w:t>
      </w:r>
      <w:r w:rsidRPr="0025262F">
        <w:rPr>
          <w:i/>
          <w:iCs/>
          <w:noProof/>
        </w:rPr>
        <w:t>17</w:t>
      </w:r>
      <w:r w:rsidRPr="0025262F">
        <w:rPr>
          <w:noProof/>
        </w:rPr>
        <w:t>, 147–159.</w:t>
      </w:r>
    </w:p>
    <w:p w14:paraId="5BA9E86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Redondo, R.L., Kim, J., Arons, A.L., Ramirez, S., Liu, X., and Tonegawa, S. (2014). Bidirectional switch of the valence associated with a hippocampal contextual memory engram. Nature </w:t>
      </w:r>
      <w:r w:rsidRPr="0025262F">
        <w:rPr>
          <w:i/>
          <w:iCs/>
          <w:noProof/>
        </w:rPr>
        <w:t>513</w:t>
      </w:r>
      <w:r w:rsidRPr="0025262F">
        <w:rPr>
          <w:noProof/>
        </w:rPr>
        <w:t>, 426–430.</w:t>
      </w:r>
    </w:p>
    <w:p w14:paraId="2046B7E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Reijmers, L.G., Perkins, B.L., Matsuo, N., and Mayford, M. (2007). Localization of a Stable Neural Correlate of Associative Memory. Science (80-. ). </w:t>
      </w:r>
      <w:r w:rsidRPr="0025262F">
        <w:rPr>
          <w:i/>
          <w:iCs/>
          <w:noProof/>
        </w:rPr>
        <w:t>317</w:t>
      </w:r>
      <w:r w:rsidRPr="0025262F">
        <w:rPr>
          <w:noProof/>
        </w:rPr>
        <w:t>, 1230–1233.</w:t>
      </w:r>
    </w:p>
    <w:p w14:paraId="5408E62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Rescorla, R.A., and Heth, C.D. (1975). Reinstatement of fear to an extinguished conditioned stimulus. J. Exp. Psychol. Anim. Behav. Process. </w:t>
      </w:r>
      <w:r w:rsidRPr="0025262F">
        <w:rPr>
          <w:i/>
          <w:iCs/>
          <w:noProof/>
        </w:rPr>
        <w:t>1</w:t>
      </w:r>
      <w:r w:rsidRPr="0025262F">
        <w:rPr>
          <w:noProof/>
        </w:rPr>
        <w:t>, 88–96.</w:t>
      </w:r>
    </w:p>
    <w:p w14:paraId="7471BDC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25262F">
        <w:rPr>
          <w:i/>
          <w:iCs/>
          <w:noProof/>
        </w:rPr>
        <w:t>11</w:t>
      </w:r>
      <w:r w:rsidRPr="0025262F">
        <w:rPr>
          <w:noProof/>
        </w:rPr>
        <w:t>, 566–597.</w:t>
      </w:r>
    </w:p>
    <w:p w14:paraId="4A8A7F2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Ribot, T. (1882). Diseases of the Memory: An Essay in the Positive Psychology (New York, NY: D. Appleton and Company).</w:t>
      </w:r>
    </w:p>
    <w:p w14:paraId="3E3D627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Rickgauer, J.P., Deisseroth, K., and Tank, D.W. (2014). Simultaneous cellular-resolution optical perturbation and imaging of place cell firing fields. Nat. Neurosci. </w:t>
      </w:r>
      <w:r w:rsidRPr="0025262F">
        <w:rPr>
          <w:i/>
          <w:iCs/>
          <w:noProof/>
        </w:rPr>
        <w:t>17</w:t>
      </w:r>
      <w:r w:rsidRPr="0025262F">
        <w:rPr>
          <w:noProof/>
        </w:rPr>
        <w:t>, 1816–1824.</w:t>
      </w:r>
    </w:p>
    <w:p w14:paraId="53F78B3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Robinson, N.T.M., Priestley, J.B., Rueckemann, J.W., Garcia, A.D., Smeglin, V.A., Marino, F.A., and Eichenbaum, H. (2017). Medial Entorhinal Cortex Selectively Supports Temporal Coding by Hippocampal Neurons. Neuron </w:t>
      </w:r>
      <w:r w:rsidRPr="0025262F">
        <w:rPr>
          <w:i/>
          <w:iCs/>
          <w:noProof/>
        </w:rPr>
        <w:t>94</w:t>
      </w:r>
      <w:r w:rsidRPr="0025262F">
        <w:rPr>
          <w:noProof/>
        </w:rPr>
        <w:t>, 677–688.e6.</w:t>
      </w:r>
    </w:p>
    <w:p w14:paraId="5AA5370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Rogan, M.T., Stäubli, U. V., and LeDoux, J.E. (1997). Fear conditioning induces associative long-term potentiation in the amygdala. Nature </w:t>
      </w:r>
      <w:r w:rsidRPr="0025262F">
        <w:rPr>
          <w:i/>
          <w:iCs/>
          <w:noProof/>
        </w:rPr>
        <w:t>390</w:t>
      </w:r>
      <w:r w:rsidRPr="0025262F">
        <w:rPr>
          <w:noProof/>
        </w:rPr>
        <w:t>, 604–607.</w:t>
      </w:r>
    </w:p>
    <w:p w14:paraId="0F3C737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Rogerson, T., Cai, D.J., Frank, A., Sano, Y., Shobe, J., Lopez-Aranda, M.F., and Silva, A.J. (2014). Synaptic tagging during memory allocation. Nat. Rev. Neurosci. </w:t>
      </w:r>
      <w:r w:rsidRPr="0025262F">
        <w:rPr>
          <w:i/>
          <w:iCs/>
          <w:noProof/>
        </w:rPr>
        <w:t>15</w:t>
      </w:r>
      <w:r w:rsidRPr="0025262F">
        <w:rPr>
          <w:noProof/>
        </w:rPr>
        <w:t>, 157–169.</w:t>
      </w:r>
    </w:p>
    <w:p w14:paraId="1D265BF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Rolls, E.T. (1996). A theory of hippocampal function in memory. Hippocampus </w:t>
      </w:r>
      <w:r w:rsidRPr="0025262F">
        <w:rPr>
          <w:i/>
          <w:iCs/>
          <w:noProof/>
        </w:rPr>
        <w:t>6</w:t>
      </w:r>
      <w:r w:rsidRPr="0025262F">
        <w:rPr>
          <w:noProof/>
        </w:rPr>
        <w:t>, 601–620.</w:t>
      </w:r>
    </w:p>
    <w:p w14:paraId="63A40F3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Rolls, E.T., Stringer, S.M., and Elliot, T. (2006). Entorhinal cortex grid cells can map to hippocampal place cells by competitive learning. Netw. Comput. Neural Syst. </w:t>
      </w:r>
      <w:r w:rsidRPr="0025262F">
        <w:rPr>
          <w:i/>
          <w:iCs/>
          <w:noProof/>
        </w:rPr>
        <w:t>17</w:t>
      </w:r>
      <w:r w:rsidRPr="0025262F">
        <w:rPr>
          <w:noProof/>
        </w:rPr>
        <w:t>, 447–465.</w:t>
      </w:r>
    </w:p>
    <w:p w14:paraId="27E8990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Roy, D.S., Kitamura, T., Okuyama, T., Ogawa, S.K., Sun, C., Obata, Y., Yoshiki, A., and Tonegawa, S. (2017). Distinct Neural Circuits for the Formation and Retrieval of Episodic Memories. Cell </w:t>
      </w:r>
      <w:r w:rsidRPr="0025262F">
        <w:rPr>
          <w:i/>
          <w:iCs/>
          <w:noProof/>
        </w:rPr>
        <w:t>170</w:t>
      </w:r>
      <w:r w:rsidRPr="0025262F">
        <w:rPr>
          <w:noProof/>
        </w:rPr>
        <w:t>, 1000–1012.e19.</w:t>
      </w:r>
    </w:p>
    <w:p w14:paraId="2144936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Rubin, A., Geva, N., Sheintuch, L., and Ziv, Y. (2015). Hippocampal ensemble dynamics timestamp events in long-term memory. Elife </w:t>
      </w:r>
      <w:r w:rsidRPr="0025262F">
        <w:rPr>
          <w:i/>
          <w:iCs/>
          <w:noProof/>
        </w:rPr>
        <w:t>4</w:t>
      </w:r>
      <w:r w:rsidRPr="0025262F">
        <w:rPr>
          <w:noProof/>
        </w:rPr>
        <w:t>, e12247.</w:t>
      </w:r>
    </w:p>
    <w:p w14:paraId="5ED72CF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Rueckemann, J.W., DiMauro, A.J., Rangel, L.M., Han, X., Boyden, E.S., and Eichenbaum, H. (2016). Transient optogenetic inactivation of the medial entorhinal cortex biases the active population of hippocampal neurons. Hippocampus </w:t>
      </w:r>
      <w:r w:rsidRPr="0025262F">
        <w:rPr>
          <w:i/>
          <w:iCs/>
          <w:noProof/>
        </w:rPr>
        <w:t>26</w:t>
      </w:r>
      <w:r w:rsidRPr="0025262F">
        <w:rPr>
          <w:noProof/>
        </w:rPr>
        <w:t>, 246–260.</w:t>
      </w:r>
    </w:p>
    <w:p w14:paraId="7FE5883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Ryan, T.J., Roy, D.S., Pignatelli, M., Arons, A., and Tonegawa, S. (2015). Engram cells retain memory under retrograde amnesia. Science </w:t>
      </w:r>
      <w:r w:rsidRPr="0025262F">
        <w:rPr>
          <w:i/>
          <w:iCs/>
          <w:noProof/>
        </w:rPr>
        <w:t>348</w:t>
      </w:r>
      <w:r w:rsidRPr="0025262F">
        <w:rPr>
          <w:noProof/>
        </w:rPr>
        <w:t>, 1007–1013.</w:t>
      </w:r>
    </w:p>
    <w:p w14:paraId="23A7FA4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Salz, D.M., Tiganj, Z., Khasnabish, S., Kohley, A., Sheehan, D., Howard, M.W., and Eichenbaum, H. (2016). Time Cells in Hippocampal Area CA3. J. Neurosci. </w:t>
      </w:r>
      <w:r w:rsidRPr="0025262F">
        <w:rPr>
          <w:i/>
          <w:iCs/>
          <w:noProof/>
        </w:rPr>
        <w:t>36</w:t>
      </w:r>
      <w:r w:rsidRPr="0025262F">
        <w:rPr>
          <w:noProof/>
        </w:rPr>
        <w:t>, 7476–7484.</w:t>
      </w:r>
    </w:p>
    <w:p w14:paraId="7E3859B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Sano, Y., Shobe, J.L., Zhou, M., Huang, S., Shuman, T., Cai, D.J., Golshani, P., Kamata, M., and Silva, A.J. (2014). CREB Regulates Memory Allocation in the Insular Cortex. Curr. Biol. </w:t>
      </w:r>
      <w:r w:rsidRPr="0025262F">
        <w:rPr>
          <w:i/>
          <w:iCs/>
          <w:noProof/>
        </w:rPr>
        <w:t>24</w:t>
      </w:r>
      <w:r w:rsidRPr="0025262F">
        <w:rPr>
          <w:noProof/>
        </w:rPr>
        <w:t>, 2833–2837.</w:t>
      </w:r>
    </w:p>
    <w:p w14:paraId="52D6B3F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Schafe, G.E., and LeDoux, J.E. (2000). Memory consolidation of auditory pavlovian fear conditioning requires protein synthesis and protein kinase A in the amygdala. J. Neurosci. </w:t>
      </w:r>
      <w:r w:rsidRPr="0025262F">
        <w:rPr>
          <w:i/>
          <w:iCs/>
          <w:noProof/>
        </w:rPr>
        <w:t>20</w:t>
      </w:r>
      <w:r w:rsidRPr="0025262F">
        <w:rPr>
          <w:noProof/>
        </w:rPr>
        <w:t>, RC96.</w:t>
      </w:r>
    </w:p>
    <w:p w14:paraId="11C31FE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Schlesiger, M.I., Cannova, C.C., Boublil, B.L., Hales, J.B., Mankin, E.A., Brandon, M.P., Leutgeb, J.K., Leibold, C., and Leutgeb, S. (2015). The medial entorhinal cortex is necessary for temporal organization of hippocampal neuronal activity. Nat. Neurosci. </w:t>
      </w:r>
      <w:r w:rsidRPr="0025262F">
        <w:rPr>
          <w:i/>
          <w:iCs/>
          <w:noProof/>
        </w:rPr>
        <w:t>18</w:t>
      </w:r>
      <w:r w:rsidRPr="0025262F">
        <w:rPr>
          <w:noProof/>
        </w:rPr>
        <w:t>, 1123–1132.</w:t>
      </w:r>
    </w:p>
    <w:p w14:paraId="05AC204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Schlichting, M.L., and Preston, A.R. (2017). The Hippocampus and Memory Integration: Building Knowledge to Navigate Future Decisions. In The Hippocampus from Cells to Systems, (Cham: Springer International Publishing), pp. 405–437.</w:t>
      </w:r>
    </w:p>
    <w:p w14:paraId="375F66E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Schmidt, R., Diba, K., Leibold, C., Schmitz, D., Buzsáki, G., and Kempter, R. (2009). Single-Trial Phase Precession in the Hippocampus. J. Neurosci. </w:t>
      </w:r>
      <w:r w:rsidRPr="0025262F">
        <w:rPr>
          <w:i/>
          <w:iCs/>
          <w:noProof/>
        </w:rPr>
        <w:t>29</w:t>
      </w:r>
      <w:r w:rsidRPr="0025262F">
        <w:rPr>
          <w:noProof/>
        </w:rPr>
        <w:t>, 13232–13241.</w:t>
      </w:r>
    </w:p>
    <w:p w14:paraId="61FBE30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Scoville, W.B., and Milner, B. (1957). Loss of recent memory after bilateral hippocampal lesions. J. Neurol. Neurosurg. Psychiat </w:t>
      </w:r>
      <w:r w:rsidRPr="0025262F">
        <w:rPr>
          <w:i/>
          <w:iCs/>
          <w:noProof/>
        </w:rPr>
        <w:t>20</w:t>
      </w:r>
      <w:r w:rsidRPr="0025262F">
        <w:rPr>
          <w:noProof/>
        </w:rPr>
        <w:t>, 103–113.</w:t>
      </w:r>
    </w:p>
    <w:p w14:paraId="1741F42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Seidenbecher, T., Laxmi, T.R., Stork, O., and Pape, H.-C. (2003). Amygdalar and Hippocampal Theta Rhythm Synchronization During Fear Memory Retrieval. Science (80-. ). </w:t>
      </w:r>
      <w:r w:rsidRPr="0025262F">
        <w:rPr>
          <w:i/>
          <w:iCs/>
          <w:noProof/>
        </w:rPr>
        <w:t>301</w:t>
      </w:r>
      <w:r w:rsidRPr="0025262F">
        <w:rPr>
          <w:noProof/>
        </w:rPr>
        <w:t>, 846–850.</w:t>
      </w:r>
    </w:p>
    <w:p w14:paraId="583FC61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25262F">
        <w:rPr>
          <w:i/>
          <w:iCs/>
          <w:noProof/>
        </w:rPr>
        <w:t>32</w:t>
      </w:r>
      <w:r w:rsidRPr="0025262F">
        <w:rPr>
          <w:noProof/>
        </w:rPr>
        <w:t>, 17857–17868.</w:t>
      </w:r>
    </w:p>
    <w:p w14:paraId="219E74D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Semon, R. (1921). The Mneme (London: George Allen &amp; Unwin).</w:t>
      </w:r>
    </w:p>
    <w:p w14:paraId="56F4F67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Senn, V., Wolff, S.B.E., Herry, C., Grenier, F., Ehrlich, I., Gründemann, J., Fadok, J.P., Müller, C., Letzkus, J.J., and Lüthi, A. (2014). Long-Range Connectivity Defines Behavioral Specificity of Amygdala Neurons. Neuron </w:t>
      </w:r>
      <w:r w:rsidRPr="0025262F">
        <w:rPr>
          <w:i/>
          <w:iCs/>
          <w:noProof/>
        </w:rPr>
        <w:t>81</w:t>
      </w:r>
      <w:r w:rsidRPr="0025262F">
        <w:rPr>
          <w:noProof/>
        </w:rPr>
        <w:t>, 428–437.</w:t>
      </w:r>
    </w:p>
    <w:p w14:paraId="0EA0A42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Sheffield, M.E.J., and Dombeck, D.A. (2015). Calcium transient prevalence across the dendritic arbour predicts place field properties. Nature </w:t>
      </w:r>
      <w:r w:rsidRPr="0025262F">
        <w:rPr>
          <w:i/>
          <w:iCs/>
          <w:noProof/>
        </w:rPr>
        <w:t>517</w:t>
      </w:r>
      <w:r w:rsidRPr="0025262F">
        <w:rPr>
          <w:noProof/>
        </w:rPr>
        <w:t>, 200–204.</w:t>
      </w:r>
    </w:p>
    <w:p w14:paraId="43C5387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Sheffield, M.E.J., Adoff, M.D., and Dombeck, D.A. (2017). Increased Prevalence of Calcium Transients across the Dendritic Arbor during Place Field Formation. Neuron </w:t>
      </w:r>
      <w:r w:rsidRPr="0025262F">
        <w:rPr>
          <w:i/>
          <w:iCs/>
          <w:noProof/>
        </w:rPr>
        <w:t>96</w:t>
      </w:r>
      <w:r w:rsidRPr="0025262F">
        <w:rPr>
          <w:noProof/>
        </w:rPr>
        <w:t>, 490–504.</w:t>
      </w:r>
    </w:p>
    <w:p w14:paraId="0014FD9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Sheintuch, L., Rubin, A., Brande-Eilat, N., Geva, N., Sadeh, N., Pinchasof, O., and Ziv, Y. (2017). Tracking the Same Neurons across Multiple Days in Ca2+ Imaging Data. Cell Rep. </w:t>
      </w:r>
      <w:r w:rsidRPr="0025262F">
        <w:rPr>
          <w:i/>
          <w:iCs/>
          <w:noProof/>
        </w:rPr>
        <w:t>21</w:t>
      </w:r>
      <w:r w:rsidRPr="0025262F">
        <w:rPr>
          <w:noProof/>
        </w:rPr>
        <w:t>, 1102–1115.</w:t>
      </w:r>
    </w:p>
    <w:p w14:paraId="405125B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Silva, A.J., Zhou, Y., Rogerson, T., Shobe, J., and Balaji, J. (2009). Molecular and cellular approaches to memory allocation in neural circuits. Science (80-. ). </w:t>
      </w:r>
      <w:r w:rsidRPr="0025262F">
        <w:rPr>
          <w:i/>
          <w:iCs/>
          <w:noProof/>
        </w:rPr>
        <w:t>326</w:t>
      </w:r>
      <w:r w:rsidRPr="0025262F">
        <w:rPr>
          <w:noProof/>
        </w:rPr>
        <w:t>, 391–395.</w:t>
      </w:r>
    </w:p>
    <w:p w14:paraId="0421404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Singer, A.C., Carr, M.F., Karlsson, M.P., and Frank, L.M. (2013). Hippocampal SWR Activity Predicts Correct Decisions during the Initial Learning of an Alternation Task. Neuron </w:t>
      </w:r>
      <w:r w:rsidRPr="0025262F">
        <w:rPr>
          <w:i/>
          <w:iCs/>
          <w:noProof/>
        </w:rPr>
        <w:t>77</w:t>
      </w:r>
      <w:r w:rsidRPr="0025262F">
        <w:rPr>
          <w:noProof/>
        </w:rPr>
        <w:t>, 1163–1173.</w:t>
      </w:r>
    </w:p>
    <w:p w14:paraId="0AAC37B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Skaggs, W.E., and McNaughton, B.L. (1996). Replay of neuronal firing sequences in rat hippocampus during sleep following spatial experience. Science </w:t>
      </w:r>
      <w:r w:rsidRPr="0025262F">
        <w:rPr>
          <w:i/>
          <w:iCs/>
          <w:noProof/>
        </w:rPr>
        <w:t>271</w:t>
      </w:r>
      <w:r w:rsidRPr="0025262F">
        <w:rPr>
          <w:noProof/>
        </w:rPr>
        <w:t>, 1870–1873.</w:t>
      </w:r>
    </w:p>
    <w:p w14:paraId="0BE14ED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Skaggs, W.E., McNaughton, B.L., Wilson, M.A., and Barnes, C.A. (1996). Theta phase precession in hippocampal neuronal populations and the compression of temporal sequences. Hippocampus </w:t>
      </w:r>
      <w:r w:rsidRPr="0025262F">
        <w:rPr>
          <w:i/>
          <w:iCs/>
          <w:noProof/>
        </w:rPr>
        <w:t>6</w:t>
      </w:r>
      <w:r w:rsidRPr="0025262F">
        <w:rPr>
          <w:noProof/>
        </w:rPr>
        <w:t>, 149–172.</w:t>
      </w:r>
    </w:p>
    <w:p w14:paraId="5D9ADAF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Smith, D., and Mizumori, S. (2006). Learning-Related Development of Context-Specific Neuronal Responses to Places and Events: The Hippocampal Role in Context Processing. J. Neurosci. </w:t>
      </w:r>
      <w:r w:rsidRPr="0025262F">
        <w:rPr>
          <w:i/>
          <w:iCs/>
          <w:noProof/>
        </w:rPr>
        <w:t>26</w:t>
      </w:r>
      <w:r w:rsidRPr="0025262F">
        <w:rPr>
          <w:noProof/>
        </w:rPr>
        <w:t>, 3154–3163.</w:t>
      </w:r>
    </w:p>
    <w:p w14:paraId="18CEDA1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Smith, D.M., and Bulkin, D.A. (2014). The form and function of hippocampal context representations. Neurosci. Biobehav. Rev. </w:t>
      </w:r>
      <w:r w:rsidRPr="0025262F">
        <w:rPr>
          <w:i/>
          <w:iCs/>
          <w:noProof/>
        </w:rPr>
        <w:t>40</w:t>
      </w:r>
      <w:r w:rsidRPr="0025262F">
        <w:rPr>
          <w:noProof/>
        </w:rPr>
        <w:t>, 52–61.</w:t>
      </w:r>
    </w:p>
    <w:p w14:paraId="5290C20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Solstad, T., Moser, E.I., and Einevoll, G.T. (2006). From grid cells to place cells: A mathematical model. Hippocampus </w:t>
      </w:r>
      <w:r w:rsidRPr="0025262F">
        <w:rPr>
          <w:i/>
          <w:iCs/>
          <w:noProof/>
        </w:rPr>
        <w:t>16</w:t>
      </w:r>
      <w:r w:rsidRPr="0025262F">
        <w:rPr>
          <w:noProof/>
        </w:rPr>
        <w:t>, 1026–1031.</w:t>
      </w:r>
    </w:p>
    <w:p w14:paraId="16713A9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Squire, L.R. (1992). Memory and the hippocampus: a synthesis from findings with rats, monkeys, and humans. Psychol. Rev. </w:t>
      </w:r>
      <w:r w:rsidRPr="0025262F">
        <w:rPr>
          <w:i/>
          <w:iCs/>
          <w:noProof/>
        </w:rPr>
        <w:t>99</w:t>
      </w:r>
      <w:r w:rsidRPr="0025262F">
        <w:rPr>
          <w:noProof/>
        </w:rPr>
        <w:t>, 195–231.</w:t>
      </w:r>
    </w:p>
    <w:p w14:paraId="10E0E8A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Squire, L.R., and Alvarez, P. (1995). Retrograde amnesia and memory consolidation: a neurobiological perspective. Curr. Opin. Neurobiol. </w:t>
      </w:r>
      <w:r w:rsidRPr="0025262F">
        <w:rPr>
          <w:i/>
          <w:iCs/>
          <w:noProof/>
        </w:rPr>
        <w:t>5</w:t>
      </w:r>
      <w:r w:rsidRPr="0025262F">
        <w:rPr>
          <w:noProof/>
        </w:rPr>
        <w:t>, 169–177.</w:t>
      </w:r>
    </w:p>
    <w:p w14:paraId="1F4B156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Squire, L.R., and Zola-Morgan, S. (1991). The Medial Temporal Lobe Memory System Downloaded from.</w:t>
      </w:r>
    </w:p>
    <w:p w14:paraId="1E81FBF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Srivastava, N., Hinton, G., Krizhevsky, A., Sutskever, I., and Salakhutdinov, R. (2014). Dropout: A Simple Way to Prevent Neural Networks from Overfitting. J. Mach. Learn. Res. </w:t>
      </w:r>
      <w:r w:rsidRPr="0025262F">
        <w:rPr>
          <w:i/>
          <w:iCs/>
          <w:noProof/>
        </w:rPr>
        <w:t>15</w:t>
      </w:r>
      <w:r w:rsidRPr="0025262F">
        <w:rPr>
          <w:noProof/>
        </w:rPr>
        <w:t>, 1929–1958.</w:t>
      </w:r>
    </w:p>
    <w:p w14:paraId="7BAC3F3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Stella, F., Baracskay, P., O’Neill, J., and Csicsvari, J. (2019). Hippocampal Reactivation of Random Trajectories Resembling Brownian Diffusion. Neuron.</w:t>
      </w:r>
    </w:p>
    <w:p w14:paraId="1A02374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van Strien, N.M., Cappaert, N.L.M., and Witter, M.P. (2009). The anatomy of memory: an interactive overview of the parahippocampal–hippocampal network. Nat. Rev. Neurosci. </w:t>
      </w:r>
      <w:r w:rsidRPr="0025262F">
        <w:rPr>
          <w:i/>
          <w:iCs/>
          <w:noProof/>
        </w:rPr>
        <w:t>10</w:t>
      </w:r>
      <w:r w:rsidRPr="0025262F">
        <w:rPr>
          <w:noProof/>
        </w:rPr>
        <w:t>, 272–282.</w:t>
      </w:r>
    </w:p>
    <w:p w14:paraId="620FD3B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Stujenske, J.M., Likhtik, E., Topiwala, M.A., and Gordon, J.A. (2014). Fear and Safety Engage Competing Patterns of Theta-Gamma Coupling in the Basolateral Amygdala. Neuron </w:t>
      </w:r>
      <w:r w:rsidRPr="0025262F">
        <w:rPr>
          <w:i/>
          <w:iCs/>
          <w:noProof/>
        </w:rPr>
        <w:t>83</w:t>
      </w:r>
      <w:r w:rsidRPr="0025262F">
        <w:rPr>
          <w:noProof/>
        </w:rPr>
        <w:t>, 919–933.</w:t>
      </w:r>
    </w:p>
    <w:p w14:paraId="143B134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Sullivan, D.W., Kinsky, N.R., Mau, W., and Eichenbaum, H. (2017). TENASPIS: A fast, accurate, and improved tool for detecting ROIs and calcium transients from in-vivo single photon fluorescence microscopy. In Society for Neuroscience Abstracts, p. #253.08/SS6.</w:t>
      </w:r>
    </w:p>
    <w:p w14:paraId="395ED91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Sun, Y., Nguyen, A.Q., Nguyen, J.P., Le, L., Saur, D., Choi, J., Callaway, E.M., and Xu, X. (2014). Cell-Type-Specific Circuit Connectivity of Hippocampal CA1 Revealed through Cre-Dependent Rabies Tracing. Cell Rep. </w:t>
      </w:r>
      <w:r w:rsidRPr="0025262F">
        <w:rPr>
          <w:i/>
          <w:iCs/>
          <w:noProof/>
        </w:rPr>
        <w:t>7</w:t>
      </w:r>
      <w:r w:rsidRPr="0025262F">
        <w:rPr>
          <w:noProof/>
        </w:rPr>
        <w:t>, 269–280.</w:t>
      </w:r>
    </w:p>
    <w:p w14:paraId="06BC1D5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Tanaka, K.Z., He, H., Tomar, A., Niisato, K., Huang, A.J.Y., and McHugh, T.J. (2018). The hippocampal engram maps experience but not place. Science </w:t>
      </w:r>
      <w:r w:rsidRPr="0025262F">
        <w:rPr>
          <w:i/>
          <w:iCs/>
          <w:noProof/>
        </w:rPr>
        <w:t>361</w:t>
      </w:r>
      <w:r w:rsidRPr="0025262F">
        <w:rPr>
          <w:noProof/>
        </w:rPr>
        <w:t>, 392–397.</w:t>
      </w:r>
    </w:p>
    <w:p w14:paraId="79BDF9A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Tang, Q., Burgalossi, A., Ebbesen, C.L., Ray, S., Naumann, R., Schmidt, H., Spicher, D., and Brecht, M. (2014). Pyramidal and Stellate Cell Specificity of Grid and Border Representations in Layer 2 of Medial Entorhinal Cortex. Neuron </w:t>
      </w:r>
      <w:r w:rsidRPr="0025262F">
        <w:rPr>
          <w:i/>
          <w:iCs/>
          <w:noProof/>
        </w:rPr>
        <w:t>84</w:t>
      </w:r>
      <w:r w:rsidRPr="0025262F">
        <w:rPr>
          <w:noProof/>
        </w:rPr>
        <w:t>, 1191–1197.</w:t>
      </w:r>
    </w:p>
    <w:p w14:paraId="081F693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Taube, J.S., Muller, R.U., and Ranck, J.B. (1990). Head-direction cells recorded from the postsubiculum in freely moving rats. II. Effects of environmental manipulations. J. Neurosci. </w:t>
      </w:r>
      <w:r w:rsidRPr="0025262F">
        <w:rPr>
          <w:i/>
          <w:iCs/>
          <w:noProof/>
        </w:rPr>
        <w:t>10</w:t>
      </w:r>
      <w:r w:rsidRPr="0025262F">
        <w:rPr>
          <w:noProof/>
        </w:rPr>
        <w:t>, 436–447.</w:t>
      </w:r>
    </w:p>
    <w:p w14:paraId="38142C0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Taxidis, J., Pnevmatikakis, E., Mylavarapu, A.L., Arora, J.S., Samadian, K.D., Hoffberg, E.A., and Golshani, P. (2018). Emergence of stable sensory and dynamic temporal representations in the hippocampus during working memory. BioRxiv 474510.</w:t>
      </w:r>
    </w:p>
    <w:p w14:paraId="78EA32E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Terada, S., Sakurai, Y., Nakahara, H., and Fujisawa, S. (2017). Temporal and Rate Coding for Discrete Event Sequences in the Hippocampus. Neuron </w:t>
      </w:r>
      <w:r w:rsidRPr="0025262F">
        <w:rPr>
          <w:i/>
          <w:iCs/>
          <w:noProof/>
        </w:rPr>
        <w:t>94</w:t>
      </w:r>
      <w:r w:rsidRPr="0025262F">
        <w:rPr>
          <w:noProof/>
        </w:rPr>
        <w:t>, 1248–1262.e4.</w:t>
      </w:r>
    </w:p>
    <w:p w14:paraId="4BB0B03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Teyler, T.J., and DiScenna, P. (1986). The hippocampal memory indexing theory. Behav. Neurosci. </w:t>
      </w:r>
      <w:r w:rsidRPr="0025262F">
        <w:rPr>
          <w:i/>
          <w:iCs/>
          <w:noProof/>
        </w:rPr>
        <w:t>100</w:t>
      </w:r>
      <w:r w:rsidRPr="0025262F">
        <w:rPr>
          <w:noProof/>
        </w:rPr>
        <w:t>, 147–154.</w:t>
      </w:r>
    </w:p>
    <w:p w14:paraId="54664E5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Thompson, L.T., and Best, P.J. (1990). Long-term stability of the place-field activity of single units recorded from the dorsal hippocampus of freely behaving rats. Brain Res. </w:t>
      </w:r>
      <w:r w:rsidRPr="0025262F">
        <w:rPr>
          <w:i/>
          <w:iCs/>
          <w:noProof/>
        </w:rPr>
        <w:t>509</w:t>
      </w:r>
      <w:r w:rsidRPr="0025262F">
        <w:rPr>
          <w:noProof/>
        </w:rPr>
        <w:t>, 299–308.</w:t>
      </w:r>
    </w:p>
    <w:p w14:paraId="73D8E15B"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Tiganj, Z., Hasselmo, M.E., and Howard, M.W. (2015). A simple biophysically plausible model for long time constants in single neurons. Hippocampus </w:t>
      </w:r>
      <w:r w:rsidRPr="0025262F">
        <w:rPr>
          <w:i/>
          <w:iCs/>
          <w:noProof/>
        </w:rPr>
        <w:t>25</w:t>
      </w:r>
      <w:r w:rsidRPr="0025262F">
        <w:rPr>
          <w:noProof/>
        </w:rPr>
        <w:t>, 27–37.</w:t>
      </w:r>
    </w:p>
    <w:p w14:paraId="624A5A4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Tolman, E.C. (1948). Cognitive maps in rats and men. Psychol. Rev. </w:t>
      </w:r>
      <w:r w:rsidRPr="0025262F">
        <w:rPr>
          <w:i/>
          <w:iCs/>
          <w:noProof/>
        </w:rPr>
        <w:t>55</w:t>
      </w:r>
      <w:r w:rsidRPr="0025262F">
        <w:rPr>
          <w:noProof/>
        </w:rPr>
        <w:t>, 189–208.</w:t>
      </w:r>
    </w:p>
    <w:p w14:paraId="5975C66E"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Tonegawa, S., Liu, X., Ramirez, S., and Redondo, R. (2015b). Memory Engram Cells Have Come of Age. Neuron </w:t>
      </w:r>
      <w:r w:rsidRPr="0025262F">
        <w:rPr>
          <w:i/>
          <w:iCs/>
          <w:noProof/>
        </w:rPr>
        <w:t>87</w:t>
      </w:r>
      <w:r w:rsidRPr="0025262F">
        <w:rPr>
          <w:noProof/>
        </w:rPr>
        <w:t>, 918–931.</w:t>
      </w:r>
    </w:p>
    <w:p w14:paraId="164A611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Tonegawa, S., Pignatelli, M., Roy, D.S., and Ryan, T.J. (2015a). Memory engram storage and retrieval. Curr. Opin. Neurobiol. </w:t>
      </w:r>
      <w:r w:rsidRPr="0025262F">
        <w:rPr>
          <w:i/>
          <w:iCs/>
          <w:noProof/>
        </w:rPr>
        <w:t>35</w:t>
      </w:r>
      <w:r w:rsidRPr="0025262F">
        <w:rPr>
          <w:noProof/>
        </w:rPr>
        <w:t>, 101–109.</w:t>
      </w:r>
    </w:p>
    <w:p w14:paraId="3E7BCE9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Tovote, P., Fadok, J.P., and Lüthi, A. (2015). Neuronal circuits for fear and anxiety. Nat. Rev. Neurosci. </w:t>
      </w:r>
      <w:r w:rsidRPr="0025262F">
        <w:rPr>
          <w:i/>
          <w:iCs/>
          <w:noProof/>
        </w:rPr>
        <w:t>16</w:t>
      </w:r>
      <w:r w:rsidRPr="0025262F">
        <w:rPr>
          <w:noProof/>
        </w:rPr>
        <w:t>, 317–331.</w:t>
      </w:r>
    </w:p>
    <w:p w14:paraId="2EB0DD1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Treves, A., and Rolls, E.T. (1994). Computational analysis of the role of the hippocampus in memory. Hippocampus </w:t>
      </w:r>
      <w:r w:rsidRPr="0025262F">
        <w:rPr>
          <w:i/>
          <w:iCs/>
          <w:noProof/>
        </w:rPr>
        <w:t>4</w:t>
      </w:r>
      <w:r w:rsidRPr="0025262F">
        <w:rPr>
          <w:noProof/>
        </w:rPr>
        <w:t>, 374–391.</w:t>
      </w:r>
    </w:p>
    <w:p w14:paraId="521E35E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25262F">
        <w:rPr>
          <w:i/>
          <w:iCs/>
          <w:noProof/>
        </w:rPr>
        <w:t>29</w:t>
      </w:r>
      <w:r w:rsidRPr="0025262F">
        <w:rPr>
          <w:noProof/>
        </w:rPr>
        <w:t>, 3387–3394.</w:t>
      </w:r>
    </w:p>
    <w:p w14:paraId="6C06155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Trouche, S., Sasaki, J.M., Tu, T., and Reijmers, L.G. (2013). Fear Extinction Causes Target-Specific Remodeling of Perisomatic Inhibitory Synapses. Neuron </w:t>
      </w:r>
      <w:r w:rsidRPr="0025262F">
        <w:rPr>
          <w:i/>
          <w:iCs/>
          <w:noProof/>
        </w:rPr>
        <w:t>80</w:t>
      </w:r>
      <w:r w:rsidRPr="0025262F">
        <w:rPr>
          <w:noProof/>
        </w:rPr>
        <w:t>, 1054–1065.</w:t>
      </w:r>
    </w:p>
    <w:p w14:paraId="406D763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Trouche, S., Perestenko, P. V, van de Ven, G.M., Bratley, C.T., McNamara, C.G., Campo-Urriza, N., Black, S.L., Reijmers, L.G., and Dupret, D. (2016). Recoding a cocaine-place memory engram to a neutral engram in the hippocampus. Nat. Neurosci. </w:t>
      </w:r>
      <w:r w:rsidRPr="0025262F">
        <w:rPr>
          <w:i/>
          <w:iCs/>
          <w:noProof/>
        </w:rPr>
        <w:t>19</w:t>
      </w:r>
      <w:r w:rsidRPr="0025262F">
        <w:rPr>
          <w:noProof/>
        </w:rPr>
        <w:t>, 564–567.</w:t>
      </w:r>
    </w:p>
    <w:p w14:paraId="425CB3B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Tsao, A., Moser, M.-B., and Moser, E.I. (2013). Traces of Experience in the Lateral Entorhinal Cortex. Curr. Biol. </w:t>
      </w:r>
      <w:r w:rsidRPr="0025262F">
        <w:rPr>
          <w:i/>
          <w:iCs/>
          <w:noProof/>
        </w:rPr>
        <w:t>23</w:t>
      </w:r>
      <w:r w:rsidRPr="0025262F">
        <w:rPr>
          <w:noProof/>
        </w:rPr>
        <w:t>, 399–405.</w:t>
      </w:r>
    </w:p>
    <w:p w14:paraId="7967FD0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Tsao, A., Sugar, J., Lu, L., Wang, C., Knierim, J.J., Moser, M.-B., and Moser, E.I. (2018). Integrating time from experience in the lateral entorhinal cortex. Nature </w:t>
      </w:r>
      <w:r w:rsidRPr="0025262F">
        <w:rPr>
          <w:i/>
          <w:iCs/>
          <w:noProof/>
        </w:rPr>
        <w:t>561</w:t>
      </w:r>
      <w:r w:rsidRPr="0025262F">
        <w:rPr>
          <w:noProof/>
        </w:rPr>
        <w:t>, 57–62.</w:t>
      </w:r>
    </w:p>
    <w:p w14:paraId="2562C53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Tse, D., Langston, R.F., Kakeyama, M., Bethus, I., Spooner, P. a, Wood, E.R., Witter, M.P., and Morris, R.G.M. (2007). Schemas and Memory Consolidation. </w:t>
      </w:r>
      <w:r w:rsidRPr="0025262F">
        <w:rPr>
          <w:i/>
          <w:iCs/>
          <w:noProof/>
        </w:rPr>
        <w:t>316</w:t>
      </w:r>
      <w:r w:rsidRPr="0025262F">
        <w:rPr>
          <w:noProof/>
        </w:rPr>
        <w:t>, 76–82.</w:t>
      </w:r>
    </w:p>
    <w:p w14:paraId="5933C5E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Tse, D., Takeuchi, T., Kakeyama, M., Kajii, Y., Okuno, H., Tohyama, C., Bito, H., and Morris, R.G.M. (2011). Schema-Dependent Gene Activation and Memory Encoding in Neocortex. Science (80-. ). </w:t>
      </w:r>
      <w:r w:rsidRPr="0025262F">
        <w:rPr>
          <w:i/>
          <w:iCs/>
          <w:noProof/>
        </w:rPr>
        <w:t>333</w:t>
      </w:r>
      <w:r w:rsidRPr="0025262F">
        <w:rPr>
          <w:noProof/>
        </w:rPr>
        <w:t>, 891–895.</w:t>
      </w:r>
    </w:p>
    <w:p w14:paraId="323D5990"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van de Ven, G.M., Trouche, S., McNamara, C.G., Allen, K., and Dupret, D. (2016). Hippocampal Offline Reactivation Consolidates Recently Formed Cell Assembly Patterns during Sharp Wave-Ripples. Neuron 1–7.</w:t>
      </w:r>
    </w:p>
    <w:p w14:paraId="76A1A6D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Villette, V., Malvache, A., Tressard, T., Dupuy, N., and Cossart, R. (2015). Internally Recurring Hippocampal Sequences as a Population Template of Spatiotemporal Information. Neuron </w:t>
      </w:r>
      <w:r w:rsidRPr="0025262F">
        <w:rPr>
          <w:i/>
          <w:iCs/>
          <w:noProof/>
        </w:rPr>
        <w:t>88</w:t>
      </w:r>
      <w:r w:rsidRPr="0025262F">
        <w:rPr>
          <w:noProof/>
        </w:rPr>
        <w:t>, 357–366.</w:t>
      </w:r>
    </w:p>
    <w:p w14:paraId="3289F1BA"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Wallenstein, G. V, Eichenbaum, H., and Hasselmo, M.E. (1998). The hippocampus as an associator of discontiguous events. Trends Neurosci. </w:t>
      </w:r>
      <w:r w:rsidRPr="0025262F">
        <w:rPr>
          <w:i/>
          <w:iCs/>
          <w:noProof/>
        </w:rPr>
        <w:t>21</w:t>
      </w:r>
      <w:r w:rsidRPr="0025262F">
        <w:rPr>
          <w:noProof/>
        </w:rPr>
        <w:t>, 317–323.</w:t>
      </w:r>
    </w:p>
    <w:p w14:paraId="710B36D2"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Wang, Y., Romani, S., Lustig, B., Leonardo, A., and Pastalkova, E. (2015). Theta sequences are essential for internally generated hippocampal firing fields. Nat. Neurosci. </w:t>
      </w:r>
      <w:r w:rsidRPr="0025262F">
        <w:rPr>
          <w:i/>
          <w:iCs/>
          <w:noProof/>
        </w:rPr>
        <w:t>18</w:t>
      </w:r>
      <w:r w:rsidRPr="0025262F">
        <w:rPr>
          <w:noProof/>
        </w:rPr>
        <w:t>, 282–288.</w:t>
      </w:r>
    </w:p>
    <w:p w14:paraId="564316B7"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Wikenheiser, A.M., and Redish, A.D. (2015). Hippocampal theta sequences reflect current goals. Nat. Neurosci. </w:t>
      </w:r>
      <w:r w:rsidRPr="0025262F">
        <w:rPr>
          <w:i/>
          <w:iCs/>
          <w:noProof/>
        </w:rPr>
        <w:t>18</w:t>
      </w:r>
      <w:r w:rsidRPr="0025262F">
        <w:rPr>
          <w:noProof/>
        </w:rPr>
        <w:t>, 289–294.</w:t>
      </w:r>
    </w:p>
    <w:p w14:paraId="66CB513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Wilson, M.A., and McNaughton, B.L. (1993). Dynamics of the hippocampal ensemble code for space. Science </w:t>
      </w:r>
      <w:r w:rsidRPr="0025262F">
        <w:rPr>
          <w:i/>
          <w:iCs/>
          <w:noProof/>
        </w:rPr>
        <w:t>261</w:t>
      </w:r>
      <w:r w:rsidRPr="0025262F">
        <w:rPr>
          <w:noProof/>
        </w:rPr>
        <w:t>, 1055–1058.</w:t>
      </w:r>
    </w:p>
    <w:p w14:paraId="20F7393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Wilson, M.A., and McNaughton, B.L. (1994). Reactivation of hippocampal ensemble memories during sleep. Science </w:t>
      </w:r>
      <w:r w:rsidRPr="0025262F">
        <w:rPr>
          <w:i/>
          <w:iCs/>
          <w:noProof/>
        </w:rPr>
        <w:t>265</w:t>
      </w:r>
      <w:r w:rsidRPr="0025262F">
        <w:rPr>
          <w:noProof/>
        </w:rPr>
        <w:t>, 676–679.</w:t>
      </w:r>
    </w:p>
    <w:p w14:paraId="475AE073"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Wintzer, M.E., Boehringer, R., Polygalov, D., and McHugh, T.J. (2014). The Hippocampal CA2 Ensemble Is Sensitive to Contextual Change. J. Neurosci. </w:t>
      </w:r>
      <w:r w:rsidRPr="0025262F">
        <w:rPr>
          <w:i/>
          <w:iCs/>
          <w:noProof/>
        </w:rPr>
        <w:t>34</w:t>
      </w:r>
      <w:r w:rsidRPr="0025262F">
        <w:rPr>
          <w:noProof/>
        </w:rPr>
        <w:t>, 3056–3066.</w:t>
      </w:r>
    </w:p>
    <w:p w14:paraId="0461841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Witter, M.P. (1993). Organization of the entorhinal—hippocampal system: A review of current anatomical data. Hippocampus </w:t>
      </w:r>
      <w:r w:rsidRPr="0025262F">
        <w:rPr>
          <w:i/>
          <w:iCs/>
          <w:noProof/>
        </w:rPr>
        <w:t>3</w:t>
      </w:r>
      <w:r w:rsidRPr="0025262F">
        <w:rPr>
          <w:noProof/>
        </w:rPr>
        <w:t>, 33–44.</w:t>
      </w:r>
    </w:p>
    <w:p w14:paraId="2C14C71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Wood, E.R., Dudchenko, P. a, Robitsek, R.J., and Eichenbaum, H. (2000). Hippocampal neurons encode information about different types of memory episodes occurring in the same location. Neuron </w:t>
      </w:r>
      <w:r w:rsidRPr="0025262F">
        <w:rPr>
          <w:i/>
          <w:iCs/>
          <w:noProof/>
        </w:rPr>
        <w:t>27</w:t>
      </w:r>
      <w:r w:rsidRPr="0025262F">
        <w:rPr>
          <w:noProof/>
        </w:rPr>
        <w:t>, 623–633.</w:t>
      </w:r>
    </w:p>
    <w:p w14:paraId="342760D4"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Wu, C.-T., Haggerty, D., Kemere, C., and Ji, D. (2017). Hippocampal awake replay in fear memory retrieval. Nat. Neurosci. </w:t>
      </w:r>
      <w:r w:rsidRPr="0025262F">
        <w:rPr>
          <w:i/>
          <w:iCs/>
          <w:noProof/>
        </w:rPr>
        <w:t>20</w:t>
      </w:r>
      <w:r w:rsidRPr="0025262F">
        <w:rPr>
          <w:noProof/>
        </w:rPr>
        <w:t>, 571–580.</w:t>
      </w:r>
    </w:p>
    <w:p w14:paraId="65BA6ED1"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Wyss, J.M., and Van Groen, T. (1992). Connections between the retrosplenial cortex and the hippocampal formation in the rat: A review. Hippocampus </w:t>
      </w:r>
      <w:r w:rsidRPr="0025262F">
        <w:rPr>
          <w:i/>
          <w:iCs/>
          <w:noProof/>
        </w:rPr>
        <w:t>2</w:t>
      </w:r>
      <w:r w:rsidRPr="0025262F">
        <w:rPr>
          <w:noProof/>
        </w:rPr>
        <w:t>, 1–11.</w:t>
      </w:r>
    </w:p>
    <w:p w14:paraId="3C3A44E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Xu, C., Krabbe, S., Gründemann, J., Botta, P., Fadok, J.P., Osakada, F., Saur, D., Grewe, B.F., Schnitzer, M.J., Callaway, E.M., et al. (2016a). Distinct Hippocampal Pathways Mediate Dissociable Roles of Context in Memory Retrieval. Cell </w:t>
      </w:r>
      <w:r w:rsidRPr="0025262F">
        <w:rPr>
          <w:i/>
          <w:iCs/>
          <w:noProof/>
        </w:rPr>
        <w:t>167</w:t>
      </w:r>
      <w:r w:rsidRPr="0025262F">
        <w:rPr>
          <w:noProof/>
        </w:rPr>
        <w:t>, 961–972.e16.</w:t>
      </w:r>
    </w:p>
    <w:p w14:paraId="22725139"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Xu, X., Sun, Y., Holmes, T.C., and López, A.J. (2016b). Noncanonical connections between the subiculum and hippocampal CA1. J. Comp. Neurol. </w:t>
      </w:r>
      <w:r w:rsidRPr="0025262F">
        <w:rPr>
          <w:i/>
          <w:iCs/>
          <w:noProof/>
        </w:rPr>
        <w:t>524</w:t>
      </w:r>
      <w:r w:rsidRPr="0025262F">
        <w:rPr>
          <w:noProof/>
        </w:rPr>
        <w:t>, 3666–3673.</w:t>
      </w:r>
    </w:p>
    <w:p w14:paraId="16A2C27D"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Yang, Y., Wang, Z.-H., Jin, S., Gao, D., Liu, N., Chen, S.-P., Zhang, S., Liu, Q., Liu, E., Wang, X., et al. (2016). Opposite monosynaptic scaling of BLP–vCA1 inputs governs hopefulness- and helplessness-modulated spatial learning and memory. Nat. Commun. </w:t>
      </w:r>
      <w:r w:rsidRPr="0025262F">
        <w:rPr>
          <w:i/>
          <w:iCs/>
          <w:noProof/>
        </w:rPr>
        <w:t>7</w:t>
      </w:r>
      <w:r w:rsidRPr="0025262F">
        <w:rPr>
          <w:noProof/>
        </w:rPr>
        <w:t>, 11935.</w:t>
      </w:r>
    </w:p>
    <w:p w14:paraId="7D0BF38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Yassa, M.A., and Stark, C.E.L. (2011). Pattern separation in the hippocampus. Trends Neurosci. </w:t>
      </w:r>
      <w:r w:rsidRPr="0025262F">
        <w:rPr>
          <w:i/>
          <w:iCs/>
          <w:noProof/>
        </w:rPr>
        <w:t>34</w:t>
      </w:r>
      <w:r w:rsidRPr="0025262F">
        <w:rPr>
          <w:noProof/>
        </w:rPr>
        <w:t>, 515–525.</w:t>
      </w:r>
    </w:p>
    <w:p w14:paraId="4E8A4BC6"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25262F">
        <w:rPr>
          <w:i/>
          <w:iCs/>
          <w:noProof/>
        </w:rPr>
        <w:t>83</w:t>
      </w:r>
      <w:r w:rsidRPr="0025262F">
        <w:rPr>
          <w:noProof/>
        </w:rPr>
        <w:t>, 722–735.</w:t>
      </w:r>
    </w:p>
    <w:p w14:paraId="2A89BA9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Yokose, J., Okubo-Suzuki, R., Nomoto, M., Ohkawa, N., Nishizono, H., Suzuki, A., Matsuo, M., Tsujimura, S., Takahashi, Y., Nagase, M., et al. (2017). Overlapping memory trace indispensable for linking, but not recalling, individual memories. Science (80-. ). </w:t>
      </w:r>
      <w:r w:rsidRPr="0025262F">
        <w:rPr>
          <w:i/>
          <w:iCs/>
          <w:noProof/>
        </w:rPr>
        <w:t>355</w:t>
      </w:r>
      <w:r w:rsidRPr="0025262F">
        <w:rPr>
          <w:noProof/>
        </w:rPr>
        <w:t>, 398–403.</w:t>
      </w:r>
    </w:p>
    <w:p w14:paraId="00C79CD5"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Young, W.S., Li, J., Wersinger, S.R., and Palkovits, M. (2006). The vasopressin 1b receptor is prominent in the hippocampal area CA2 where it is unaffected by restraint stress or adrenalectomy. Neuroscience </w:t>
      </w:r>
      <w:r w:rsidRPr="0025262F">
        <w:rPr>
          <w:i/>
          <w:iCs/>
          <w:noProof/>
        </w:rPr>
        <w:t>143</w:t>
      </w:r>
      <w:r w:rsidRPr="0025262F">
        <w:rPr>
          <w:noProof/>
        </w:rPr>
        <w:t>, 1031–1039.</w:t>
      </w:r>
    </w:p>
    <w:p w14:paraId="04D83B6C"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Zeithamova, D., Dominick, A.L., and Preston, A.R. (2012). Hippocampal and Ventral Medial Prefrontal Activation during Retrieval-Mediated Learning Supports Novel Inference. Neuron </w:t>
      </w:r>
      <w:r w:rsidRPr="0025262F">
        <w:rPr>
          <w:i/>
          <w:iCs/>
          <w:noProof/>
        </w:rPr>
        <w:t>75</w:t>
      </w:r>
      <w:r w:rsidRPr="0025262F">
        <w:rPr>
          <w:noProof/>
        </w:rPr>
        <w:t>, 168–179.</w:t>
      </w:r>
    </w:p>
    <w:p w14:paraId="766C5FDF"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Zhou, Y., Won, J., Karlsson, M.G., Zhou, M., Rogerson, T., Balaji, J., Neve, R., Poirazi, P., and Silva, A.J. (2009). CREB regulates excitability and the allocation of memory to subsets of neurons in the amygdala. Nat. Neurosci. </w:t>
      </w:r>
      <w:r w:rsidRPr="0025262F">
        <w:rPr>
          <w:i/>
          <w:iCs/>
          <w:noProof/>
        </w:rPr>
        <w:t>12</w:t>
      </w:r>
      <w:r w:rsidRPr="0025262F">
        <w:rPr>
          <w:noProof/>
        </w:rPr>
        <w:t>, 1438–1443.</w:t>
      </w:r>
    </w:p>
    <w:p w14:paraId="36A6D7D8" w14:textId="77777777" w:rsidR="0025262F" w:rsidRPr="0025262F" w:rsidRDefault="0025262F" w:rsidP="0025262F">
      <w:pPr>
        <w:widowControl w:val="0"/>
        <w:autoSpaceDE w:val="0"/>
        <w:autoSpaceDN w:val="0"/>
        <w:adjustRightInd w:val="0"/>
        <w:spacing w:after="240" w:line="240" w:lineRule="auto"/>
        <w:rPr>
          <w:noProof/>
        </w:rPr>
      </w:pPr>
      <w:r w:rsidRPr="0025262F">
        <w:rPr>
          <w:noProof/>
        </w:rPr>
        <w:t xml:space="preserve">Ziv, Y., Burns, L.D., Cocker, E.D., Hamel, E.O., Ghosh, K.K., Kitch, L.J., Gamal, A. El, and Schnitzer, M.J. (2013). Long-term dynamics of CA1 hippocampal place codes. Nat. Neurosci. </w:t>
      </w:r>
      <w:r w:rsidRPr="0025262F">
        <w:rPr>
          <w:i/>
          <w:iCs/>
          <w:noProof/>
        </w:rPr>
        <w:t>16</w:t>
      </w:r>
      <w:r w:rsidRPr="0025262F">
        <w:rPr>
          <w:noProof/>
        </w:rPr>
        <w:t>, 264–266.</w:t>
      </w:r>
    </w:p>
    <w:p w14:paraId="44FDF6C3" w14:textId="7C0A05B3" w:rsidR="009727C5" w:rsidRDefault="00942D3B" w:rsidP="0025262F">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6" w:name="_Toc414981726"/>
      <w:r>
        <w:t>CURRICULUM VITAE</w:t>
      </w:r>
      <w:bookmarkEnd w:id="156"/>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r>
              <w:t xml:space="preserve">Zaki Y.*, </w:t>
            </w:r>
            <w:r w:rsidRPr="00EE2D0E">
              <w:rPr>
                <w:b/>
              </w:rPr>
              <w:t>Mau W.</w:t>
            </w:r>
            <w:r>
              <w:rPr>
                <w:b/>
              </w:rPr>
              <w:t>*</w:t>
            </w:r>
            <w:r>
              <w:t xml:space="preserve">, Hamidi A.B., Doucette E., Grella S.L., Murawski N.J., Merfeld E., </w:t>
            </w:r>
            <w:r w:rsidR="00EE79B0">
              <w:t>Shpokayte M., &amp; Ramirez S. (2019</w:t>
            </w:r>
            <w:r>
              <w:t xml:space="preserve">).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25262F" w:rsidRDefault="0025262F" w:rsidP="002112A8">
      <w:r>
        <w:separator/>
      </w:r>
    </w:p>
  </w:endnote>
  <w:endnote w:type="continuationSeparator" w:id="0">
    <w:p w14:paraId="1185C7A9" w14:textId="77777777" w:rsidR="0025262F" w:rsidRDefault="0025262F"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Nueva Std Cond">
    <w:panose1 w:val="020B05060705040202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25262F" w:rsidRDefault="0025262F"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25262F" w:rsidRDefault="0025262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25262F" w:rsidRPr="000A05E4" w:rsidRDefault="0025262F"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xix</w:t>
    </w:r>
    <w:r w:rsidRPr="000A05E4">
      <w:rPr>
        <w:rStyle w:val="PageNumber"/>
        <w:rFonts w:cs="Times New Roman"/>
      </w:rPr>
      <w:fldChar w:fldCharType="end"/>
    </w:r>
  </w:p>
  <w:p w14:paraId="590ADF32" w14:textId="77777777" w:rsidR="0025262F" w:rsidRDefault="0025262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25262F" w:rsidRDefault="0025262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25262F" w:rsidRDefault="002526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25262F" w:rsidRDefault="0025262F" w:rsidP="002112A8">
      <w:r>
        <w:separator/>
      </w:r>
    </w:p>
  </w:footnote>
  <w:footnote w:type="continuationSeparator" w:id="0">
    <w:p w14:paraId="2CAA1E42" w14:textId="77777777" w:rsidR="0025262F" w:rsidRDefault="0025262F"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25262F" w:rsidRDefault="0025262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25262F" w:rsidRDefault="0025262F"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25262F" w:rsidRDefault="0025262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25262F" w:rsidRPr="000A05E4" w:rsidRDefault="0025262F"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E102B7">
      <w:rPr>
        <w:rStyle w:val="PageNumber"/>
        <w:rFonts w:cs="Times New Roman"/>
        <w:noProof/>
      </w:rPr>
      <w:t>135</w:t>
    </w:r>
    <w:r w:rsidRPr="000A05E4">
      <w:rPr>
        <w:rStyle w:val="PageNumber"/>
        <w:rFonts w:cs="Times New Roman"/>
      </w:rPr>
      <w:fldChar w:fldCharType="end"/>
    </w:r>
  </w:p>
  <w:p w14:paraId="1BCBD2C9" w14:textId="77777777" w:rsidR="0025262F" w:rsidRDefault="0025262F"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25262F" w:rsidRDefault="0025262F"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25262F" w:rsidRDefault="0025262F"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21117"/>
    <w:rsid w:val="00023AA5"/>
    <w:rsid w:val="00026E42"/>
    <w:rsid w:val="00033493"/>
    <w:rsid w:val="0004040E"/>
    <w:rsid w:val="000424B6"/>
    <w:rsid w:val="000427A0"/>
    <w:rsid w:val="0004336F"/>
    <w:rsid w:val="00043C99"/>
    <w:rsid w:val="00043D2C"/>
    <w:rsid w:val="00044DB9"/>
    <w:rsid w:val="00045120"/>
    <w:rsid w:val="00052860"/>
    <w:rsid w:val="00053800"/>
    <w:rsid w:val="00054994"/>
    <w:rsid w:val="00054AA5"/>
    <w:rsid w:val="000569C9"/>
    <w:rsid w:val="00057B5A"/>
    <w:rsid w:val="00060639"/>
    <w:rsid w:val="00065003"/>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589B"/>
    <w:rsid w:val="001069F1"/>
    <w:rsid w:val="00107735"/>
    <w:rsid w:val="001126FC"/>
    <w:rsid w:val="001154A2"/>
    <w:rsid w:val="00120869"/>
    <w:rsid w:val="00140203"/>
    <w:rsid w:val="001508E8"/>
    <w:rsid w:val="00150AA2"/>
    <w:rsid w:val="001515DE"/>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5679"/>
    <w:rsid w:val="001973A4"/>
    <w:rsid w:val="001A02FD"/>
    <w:rsid w:val="001A381D"/>
    <w:rsid w:val="001A7D8E"/>
    <w:rsid w:val="001B013D"/>
    <w:rsid w:val="001B121F"/>
    <w:rsid w:val="001B3DEE"/>
    <w:rsid w:val="001B541D"/>
    <w:rsid w:val="001C222B"/>
    <w:rsid w:val="001C2441"/>
    <w:rsid w:val="001C6B5E"/>
    <w:rsid w:val="001C77C5"/>
    <w:rsid w:val="001D043D"/>
    <w:rsid w:val="001D04E0"/>
    <w:rsid w:val="001D18C3"/>
    <w:rsid w:val="001D25CA"/>
    <w:rsid w:val="001D6774"/>
    <w:rsid w:val="001D7D0F"/>
    <w:rsid w:val="001E1273"/>
    <w:rsid w:val="001E4346"/>
    <w:rsid w:val="001F5F18"/>
    <w:rsid w:val="002013C4"/>
    <w:rsid w:val="002016B0"/>
    <w:rsid w:val="00203867"/>
    <w:rsid w:val="00206C94"/>
    <w:rsid w:val="00207099"/>
    <w:rsid w:val="00207C3F"/>
    <w:rsid w:val="002112A8"/>
    <w:rsid w:val="00212BC2"/>
    <w:rsid w:val="0021667A"/>
    <w:rsid w:val="00216B8B"/>
    <w:rsid w:val="00220B3B"/>
    <w:rsid w:val="00222E8A"/>
    <w:rsid w:val="00226048"/>
    <w:rsid w:val="0023012C"/>
    <w:rsid w:val="00233F94"/>
    <w:rsid w:val="0023703D"/>
    <w:rsid w:val="002407A1"/>
    <w:rsid w:val="00241468"/>
    <w:rsid w:val="002426E7"/>
    <w:rsid w:val="00242705"/>
    <w:rsid w:val="00245DB7"/>
    <w:rsid w:val="0025138A"/>
    <w:rsid w:val="0025262F"/>
    <w:rsid w:val="00253000"/>
    <w:rsid w:val="00254250"/>
    <w:rsid w:val="00254CF0"/>
    <w:rsid w:val="00257004"/>
    <w:rsid w:val="0025778A"/>
    <w:rsid w:val="00266E1E"/>
    <w:rsid w:val="002719A8"/>
    <w:rsid w:val="00272228"/>
    <w:rsid w:val="00275666"/>
    <w:rsid w:val="00276928"/>
    <w:rsid w:val="00277A3B"/>
    <w:rsid w:val="00277C41"/>
    <w:rsid w:val="00280570"/>
    <w:rsid w:val="0028206E"/>
    <w:rsid w:val="002823E6"/>
    <w:rsid w:val="0028329D"/>
    <w:rsid w:val="00284E0B"/>
    <w:rsid w:val="002850B4"/>
    <w:rsid w:val="00287420"/>
    <w:rsid w:val="002A617F"/>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02F"/>
    <w:rsid w:val="003657FF"/>
    <w:rsid w:val="0037001D"/>
    <w:rsid w:val="003742D4"/>
    <w:rsid w:val="0038056A"/>
    <w:rsid w:val="0038229F"/>
    <w:rsid w:val="0038614F"/>
    <w:rsid w:val="003863E2"/>
    <w:rsid w:val="00390FC2"/>
    <w:rsid w:val="0039584A"/>
    <w:rsid w:val="003A044A"/>
    <w:rsid w:val="003A1526"/>
    <w:rsid w:val="003A1FF1"/>
    <w:rsid w:val="003A73F7"/>
    <w:rsid w:val="003B08E0"/>
    <w:rsid w:val="003B4FAB"/>
    <w:rsid w:val="003C1D38"/>
    <w:rsid w:val="003C482E"/>
    <w:rsid w:val="003C5973"/>
    <w:rsid w:val="003C6278"/>
    <w:rsid w:val="003C67AC"/>
    <w:rsid w:val="003C69ED"/>
    <w:rsid w:val="003D0881"/>
    <w:rsid w:val="003D213B"/>
    <w:rsid w:val="003D27BC"/>
    <w:rsid w:val="003D27EE"/>
    <w:rsid w:val="003D5778"/>
    <w:rsid w:val="003E05E6"/>
    <w:rsid w:val="003E2A0C"/>
    <w:rsid w:val="003E4D54"/>
    <w:rsid w:val="003E5272"/>
    <w:rsid w:val="003F5980"/>
    <w:rsid w:val="00413ACF"/>
    <w:rsid w:val="00415214"/>
    <w:rsid w:val="0041536F"/>
    <w:rsid w:val="00415481"/>
    <w:rsid w:val="00415A0A"/>
    <w:rsid w:val="00415D46"/>
    <w:rsid w:val="0041749E"/>
    <w:rsid w:val="004177E8"/>
    <w:rsid w:val="0042105D"/>
    <w:rsid w:val="0042375E"/>
    <w:rsid w:val="00424B5B"/>
    <w:rsid w:val="00425644"/>
    <w:rsid w:val="004307D6"/>
    <w:rsid w:val="0043299E"/>
    <w:rsid w:val="00432F31"/>
    <w:rsid w:val="0044199E"/>
    <w:rsid w:val="00454206"/>
    <w:rsid w:val="00456A75"/>
    <w:rsid w:val="00464CF5"/>
    <w:rsid w:val="004700B7"/>
    <w:rsid w:val="00471007"/>
    <w:rsid w:val="00471A36"/>
    <w:rsid w:val="00475087"/>
    <w:rsid w:val="00477697"/>
    <w:rsid w:val="00480FA9"/>
    <w:rsid w:val="004837D8"/>
    <w:rsid w:val="00485187"/>
    <w:rsid w:val="0049386E"/>
    <w:rsid w:val="004A733F"/>
    <w:rsid w:val="004B0944"/>
    <w:rsid w:val="004C0813"/>
    <w:rsid w:val="004C31C1"/>
    <w:rsid w:val="004D50AE"/>
    <w:rsid w:val="004F3A39"/>
    <w:rsid w:val="004F56DF"/>
    <w:rsid w:val="00510928"/>
    <w:rsid w:val="00520369"/>
    <w:rsid w:val="00530413"/>
    <w:rsid w:val="00530EF2"/>
    <w:rsid w:val="00537CE7"/>
    <w:rsid w:val="00555FF6"/>
    <w:rsid w:val="005572B9"/>
    <w:rsid w:val="0056175E"/>
    <w:rsid w:val="005637FA"/>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33F6"/>
    <w:rsid w:val="005B6101"/>
    <w:rsid w:val="005C09A6"/>
    <w:rsid w:val="005C15C7"/>
    <w:rsid w:val="005C1B6E"/>
    <w:rsid w:val="005C1B7C"/>
    <w:rsid w:val="005C2377"/>
    <w:rsid w:val="005C3285"/>
    <w:rsid w:val="005C4A6F"/>
    <w:rsid w:val="005C5959"/>
    <w:rsid w:val="005C73F6"/>
    <w:rsid w:val="005E0050"/>
    <w:rsid w:val="005F0D20"/>
    <w:rsid w:val="005F1F99"/>
    <w:rsid w:val="005F2A6A"/>
    <w:rsid w:val="005F2CB9"/>
    <w:rsid w:val="005F4F2D"/>
    <w:rsid w:val="005F65BA"/>
    <w:rsid w:val="005F7A5B"/>
    <w:rsid w:val="006024FA"/>
    <w:rsid w:val="00604845"/>
    <w:rsid w:val="0060652A"/>
    <w:rsid w:val="00606D8E"/>
    <w:rsid w:val="00607C9F"/>
    <w:rsid w:val="00613838"/>
    <w:rsid w:val="00614EDF"/>
    <w:rsid w:val="006244A4"/>
    <w:rsid w:val="006248BD"/>
    <w:rsid w:val="006259B6"/>
    <w:rsid w:val="006259C5"/>
    <w:rsid w:val="00626978"/>
    <w:rsid w:val="00631A34"/>
    <w:rsid w:val="00632D95"/>
    <w:rsid w:val="006412ED"/>
    <w:rsid w:val="00655494"/>
    <w:rsid w:val="0065563D"/>
    <w:rsid w:val="00655F84"/>
    <w:rsid w:val="00657DAF"/>
    <w:rsid w:val="006605D8"/>
    <w:rsid w:val="00660784"/>
    <w:rsid w:val="00670CB6"/>
    <w:rsid w:val="00673F89"/>
    <w:rsid w:val="00680ACE"/>
    <w:rsid w:val="0068373A"/>
    <w:rsid w:val="00692BBC"/>
    <w:rsid w:val="006968FA"/>
    <w:rsid w:val="006A79D3"/>
    <w:rsid w:val="006A79DF"/>
    <w:rsid w:val="006B51C2"/>
    <w:rsid w:val="006B69DF"/>
    <w:rsid w:val="006B7184"/>
    <w:rsid w:val="006C30BF"/>
    <w:rsid w:val="006C767D"/>
    <w:rsid w:val="006D2177"/>
    <w:rsid w:val="006D2341"/>
    <w:rsid w:val="006D281E"/>
    <w:rsid w:val="006D41FC"/>
    <w:rsid w:val="006E0036"/>
    <w:rsid w:val="006E2631"/>
    <w:rsid w:val="006E4994"/>
    <w:rsid w:val="006E516B"/>
    <w:rsid w:val="006F1E25"/>
    <w:rsid w:val="0070618A"/>
    <w:rsid w:val="00707896"/>
    <w:rsid w:val="00712ABD"/>
    <w:rsid w:val="00715622"/>
    <w:rsid w:val="00716D13"/>
    <w:rsid w:val="0072455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7863"/>
    <w:rsid w:val="00791795"/>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77BA"/>
    <w:rsid w:val="007F160C"/>
    <w:rsid w:val="007F2B0C"/>
    <w:rsid w:val="007F2F02"/>
    <w:rsid w:val="0080048E"/>
    <w:rsid w:val="00800F1B"/>
    <w:rsid w:val="008034B2"/>
    <w:rsid w:val="0080762B"/>
    <w:rsid w:val="008103E0"/>
    <w:rsid w:val="0081480B"/>
    <w:rsid w:val="00816822"/>
    <w:rsid w:val="00825833"/>
    <w:rsid w:val="008265D6"/>
    <w:rsid w:val="00833823"/>
    <w:rsid w:val="00842D75"/>
    <w:rsid w:val="00843E53"/>
    <w:rsid w:val="00844568"/>
    <w:rsid w:val="00845D11"/>
    <w:rsid w:val="00852DE9"/>
    <w:rsid w:val="00854675"/>
    <w:rsid w:val="008560AE"/>
    <w:rsid w:val="0086130D"/>
    <w:rsid w:val="00861B5C"/>
    <w:rsid w:val="00863B27"/>
    <w:rsid w:val="00864EEA"/>
    <w:rsid w:val="0086545E"/>
    <w:rsid w:val="00865CE7"/>
    <w:rsid w:val="00870850"/>
    <w:rsid w:val="00872A2C"/>
    <w:rsid w:val="00874A20"/>
    <w:rsid w:val="00877990"/>
    <w:rsid w:val="00885481"/>
    <w:rsid w:val="008861FB"/>
    <w:rsid w:val="008903B1"/>
    <w:rsid w:val="008927B2"/>
    <w:rsid w:val="00896107"/>
    <w:rsid w:val="00896524"/>
    <w:rsid w:val="008A2AE9"/>
    <w:rsid w:val="008A2F20"/>
    <w:rsid w:val="008A566E"/>
    <w:rsid w:val="008A5EF9"/>
    <w:rsid w:val="008B0291"/>
    <w:rsid w:val="008B0B42"/>
    <w:rsid w:val="008B6CB2"/>
    <w:rsid w:val="008C6255"/>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82466"/>
    <w:rsid w:val="00983426"/>
    <w:rsid w:val="009842E7"/>
    <w:rsid w:val="00987C65"/>
    <w:rsid w:val="0099437F"/>
    <w:rsid w:val="009A060D"/>
    <w:rsid w:val="009A753B"/>
    <w:rsid w:val="009A7694"/>
    <w:rsid w:val="009B2F28"/>
    <w:rsid w:val="009B75CB"/>
    <w:rsid w:val="009B7A26"/>
    <w:rsid w:val="009C4AA1"/>
    <w:rsid w:val="009D20BD"/>
    <w:rsid w:val="009D547D"/>
    <w:rsid w:val="009D5FA7"/>
    <w:rsid w:val="009D6BD9"/>
    <w:rsid w:val="009E09E1"/>
    <w:rsid w:val="009F107A"/>
    <w:rsid w:val="009F3A8E"/>
    <w:rsid w:val="009F4287"/>
    <w:rsid w:val="00A01D3F"/>
    <w:rsid w:val="00A04125"/>
    <w:rsid w:val="00A0584A"/>
    <w:rsid w:val="00A1069B"/>
    <w:rsid w:val="00A10CB5"/>
    <w:rsid w:val="00A16A79"/>
    <w:rsid w:val="00A227A7"/>
    <w:rsid w:val="00A3020A"/>
    <w:rsid w:val="00A31545"/>
    <w:rsid w:val="00A32C6B"/>
    <w:rsid w:val="00A33C7E"/>
    <w:rsid w:val="00A34053"/>
    <w:rsid w:val="00A41573"/>
    <w:rsid w:val="00A42588"/>
    <w:rsid w:val="00A45CBA"/>
    <w:rsid w:val="00A46583"/>
    <w:rsid w:val="00A47602"/>
    <w:rsid w:val="00A53A33"/>
    <w:rsid w:val="00A53DCE"/>
    <w:rsid w:val="00A54DF6"/>
    <w:rsid w:val="00A60C5C"/>
    <w:rsid w:val="00A66482"/>
    <w:rsid w:val="00A666D5"/>
    <w:rsid w:val="00A77C56"/>
    <w:rsid w:val="00A83B8A"/>
    <w:rsid w:val="00A84930"/>
    <w:rsid w:val="00A87404"/>
    <w:rsid w:val="00A91F12"/>
    <w:rsid w:val="00A93C65"/>
    <w:rsid w:val="00A9401C"/>
    <w:rsid w:val="00A943DF"/>
    <w:rsid w:val="00AA0CF6"/>
    <w:rsid w:val="00AA4070"/>
    <w:rsid w:val="00AA47E4"/>
    <w:rsid w:val="00AA6458"/>
    <w:rsid w:val="00AC35FD"/>
    <w:rsid w:val="00AC69AB"/>
    <w:rsid w:val="00AC726E"/>
    <w:rsid w:val="00AD1568"/>
    <w:rsid w:val="00AD34AA"/>
    <w:rsid w:val="00AD4E4D"/>
    <w:rsid w:val="00AD4F8B"/>
    <w:rsid w:val="00AE38AC"/>
    <w:rsid w:val="00AF478F"/>
    <w:rsid w:val="00AF61C0"/>
    <w:rsid w:val="00AF6F50"/>
    <w:rsid w:val="00B011EB"/>
    <w:rsid w:val="00B021DA"/>
    <w:rsid w:val="00B04817"/>
    <w:rsid w:val="00B20423"/>
    <w:rsid w:val="00B20DD8"/>
    <w:rsid w:val="00B2124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C0868"/>
    <w:rsid w:val="00BC1EB2"/>
    <w:rsid w:val="00BC33AA"/>
    <w:rsid w:val="00BC53C2"/>
    <w:rsid w:val="00BC6F52"/>
    <w:rsid w:val="00BC7C28"/>
    <w:rsid w:val="00BD0362"/>
    <w:rsid w:val="00BD3278"/>
    <w:rsid w:val="00BD3D9E"/>
    <w:rsid w:val="00BD445A"/>
    <w:rsid w:val="00BD4FB5"/>
    <w:rsid w:val="00BD7A28"/>
    <w:rsid w:val="00BE2688"/>
    <w:rsid w:val="00BE3112"/>
    <w:rsid w:val="00BE7327"/>
    <w:rsid w:val="00BF0706"/>
    <w:rsid w:val="00BF2780"/>
    <w:rsid w:val="00BF34BD"/>
    <w:rsid w:val="00BF514D"/>
    <w:rsid w:val="00BF6308"/>
    <w:rsid w:val="00C02E98"/>
    <w:rsid w:val="00C0608A"/>
    <w:rsid w:val="00C10F7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71FB"/>
    <w:rsid w:val="00C87F94"/>
    <w:rsid w:val="00C9148F"/>
    <w:rsid w:val="00C9233F"/>
    <w:rsid w:val="00CA2086"/>
    <w:rsid w:val="00CA383D"/>
    <w:rsid w:val="00CA4939"/>
    <w:rsid w:val="00CA73E0"/>
    <w:rsid w:val="00CA7C6C"/>
    <w:rsid w:val="00CC4663"/>
    <w:rsid w:val="00CC69FD"/>
    <w:rsid w:val="00CC6A6E"/>
    <w:rsid w:val="00CC7B5A"/>
    <w:rsid w:val="00CD02E1"/>
    <w:rsid w:val="00CD1992"/>
    <w:rsid w:val="00CD75CB"/>
    <w:rsid w:val="00CE0C80"/>
    <w:rsid w:val="00CE6078"/>
    <w:rsid w:val="00CF047B"/>
    <w:rsid w:val="00CF32D1"/>
    <w:rsid w:val="00D07E97"/>
    <w:rsid w:val="00D102C2"/>
    <w:rsid w:val="00D13F69"/>
    <w:rsid w:val="00D145D1"/>
    <w:rsid w:val="00D14696"/>
    <w:rsid w:val="00D14CEB"/>
    <w:rsid w:val="00D159EB"/>
    <w:rsid w:val="00D15D3D"/>
    <w:rsid w:val="00D2206D"/>
    <w:rsid w:val="00D22540"/>
    <w:rsid w:val="00D30693"/>
    <w:rsid w:val="00D34F87"/>
    <w:rsid w:val="00D36F85"/>
    <w:rsid w:val="00D41915"/>
    <w:rsid w:val="00D439EB"/>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4BD2"/>
    <w:rsid w:val="00DE5AFB"/>
    <w:rsid w:val="00DE6E79"/>
    <w:rsid w:val="00DE793C"/>
    <w:rsid w:val="00DF39BB"/>
    <w:rsid w:val="00DF55B8"/>
    <w:rsid w:val="00E04210"/>
    <w:rsid w:val="00E04C2E"/>
    <w:rsid w:val="00E102B7"/>
    <w:rsid w:val="00E111C0"/>
    <w:rsid w:val="00E17866"/>
    <w:rsid w:val="00E24DA6"/>
    <w:rsid w:val="00E26148"/>
    <w:rsid w:val="00E30FDA"/>
    <w:rsid w:val="00E33A14"/>
    <w:rsid w:val="00E41180"/>
    <w:rsid w:val="00E46BA1"/>
    <w:rsid w:val="00E523CE"/>
    <w:rsid w:val="00E53802"/>
    <w:rsid w:val="00E55496"/>
    <w:rsid w:val="00E609C4"/>
    <w:rsid w:val="00E60BD2"/>
    <w:rsid w:val="00E61FDE"/>
    <w:rsid w:val="00E62B27"/>
    <w:rsid w:val="00E65672"/>
    <w:rsid w:val="00E6647F"/>
    <w:rsid w:val="00E67E72"/>
    <w:rsid w:val="00E72655"/>
    <w:rsid w:val="00E74DC2"/>
    <w:rsid w:val="00E759B9"/>
    <w:rsid w:val="00E76B5C"/>
    <w:rsid w:val="00E8034F"/>
    <w:rsid w:val="00E92558"/>
    <w:rsid w:val="00EA38A2"/>
    <w:rsid w:val="00EA4836"/>
    <w:rsid w:val="00EA4B26"/>
    <w:rsid w:val="00EA502D"/>
    <w:rsid w:val="00EA5958"/>
    <w:rsid w:val="00EA5FC1"/>
    <w:rsid w:val="00EA7DF1"/>
    <w:rsid w:val="00EB3675"/>
    <w:rsid w:val="00EB6637"/>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1064"/>
    <w:rsid w:val="00F1232D"/>
    <w:rsid w:val="00F1613F"/>
    <w:rsid w:val="00F2213E"/>
    <w:rsid w:val="00F22577"/>
    <w:rsid w:val="00F272A4"/>
    <w:rsid w:val="00F27683"/>
    <w:rsid w:val="00F3373D"/>
    <w:rsid w:val="00F35C50"/>
    <w:rsid w:val="00F3728F"/>
    <w:rsid w:val="00F37520"/>
    <w:rsid w:val="00F40BF7"/>
    <w:rsid w:val="00F40C67"/>
    <w:rsid w:val="00F42550"/>
    <w:rsid w:val="00F45C5C"/>
    <w:rsid w:val="00F46B39"/>
    <w:rsid w:val="00F46FC5"/>
    <w:rsid w:val="00F55E2B"/>
    <w:rsid w:val="00F61C22"/>
    <w:rsid w:val="00F6712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E7E"/>
    <w:rsid w:val="00FC2DCC"/>
    <w:rsid w:val="00FD080C"/>
    <w:rsid w:val="00FD27BD"/>
    <w:rsid w:val="00FD5B3B"/>
    <w:rsid w:val="00FE002F"/>
    <w:rsid w:val="00FE39EE"/>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4BCB2F-5F0C-EA43-8D3E-CC1669F7A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8372</TotalTime>
  <Pages>192</Pages>
  <Words>255025</Words>
  <Characters>1453645</Characters>
  <Application>Microsoft Macintosh Word</Application>
  <DocSecurity>0</DocSecurity>
  <Lines>12113</Lines>
  <Paragraphs>3410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1705260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477</cp:revision>
  <cp:lastPrinted>2013-09-12T18:27:00Z</cp:lastPrinted>
  <dcterms:created xsi:type="dcterms:W3CDTF">2019-01-11T15:42:00Z</dcterms:created>
  <dcterms:modified xsi:type="dcterms:W3CDTF">2019-03-23T21:49:00Z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